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43" w:rsidRDefault="002A20B6" w:rsidP="002A20B6">
      <w:pPr>
        <w:pStyle w:val="Paragrafoelenco"/>
        <w:jc w:val="right"/>
        <w:rPr>
          <w:rFonts w:ascii="TimesNewRomanPS-BoldMT" w:hAnsi="TimesNewRomanPS-BoldMT"/>
          <w:b/>
          <w:bCs/>
          <w:color w:val="000000"/>
        </w:rPr>
      </w:pPr>
      <w:r>
        <w:rPr>
          <w:rFonts w:ascii="TimesNewRomanPS-BoldMT" w:hAnsi="TimesNewRomanPS-BoldMT"/>
          <w:b/>
          <w:bCs/>
          <w:color w:val="000000"/>
        </w:rPr>
        <w:t>Al Comune di San Giovanni Lupatoto</w:t>
      </w:r>
    </w:p>
    <w:p w:rsidR="002A20B6" w:rsidRDefault="002A20B6" w:rsidP="002A20B6">
      <w:pPr>
        <w:pStyle w:val="Paragrafoelenco"/>
        <w:jc w:val="right"/>
        <w:rPr>
          <w:rFonts w:ascii="TimesNewRomanPS-BoldMT" w:hAnsi="TimesNewRomanPS-BoldMT"/>
          <w:b/>
          <w:bCs/>
          <w:color w:val="000000"/>
        </w:rPr>
      </w:pPr>
      <w:r>
        <w:rPr>
          <w:rFonts w:ascii="TimesNewRomanPS-BoldMT" w:hAnsi="TimesNewRomanPS-BoldMT"/>
          <w:b/>
          <w:bCs/>
          <w:color w:val="000000"/>
        </w:rPr>
        <w:tab/>
      </w:r>
      <w:r>
        <w:rPr>
          <w:rFonts w:ascii="TimesNewRomanPS-BoldMT" w:hAnsi="TimesNewRomanPS-BoldMT"/>
          <w:b/>
          <w:bCs/>
          <w:color w:val="000000"/>
        </w:rPr>
        <w:tab/>
        <w:t>Ufficio ___________________</w:t>
      </w:r>
    </w:p>
    <w:p w:rsidR="002A20B6" w:rsidRDefault="002A20B6" w:rsidP="002A20B6">
      <w:pPr>
        <w:pStyle w:val="Paragrafoelenco"/>
        <w:jc w:val="right"/>
        <w:rPr>
          <w:rFonts w:ascii="TimesNewRomanPS-BoldMT" w:hAnsi="TimesNewRomanPS-BoldMT"/>
          <w:b/>
          <w:bCs/>
          <w:color w:val="000000"/>
        </w:rPr>
      </w:pPr>
      <w:r w:rsidRPr="00C847FE">
        <w:rPr>
          <w:rFonts w:ascii="TimesNewRomanPSMT" w:hAnsi="TimesNewRomanPSMT"/>
          <w:color w:val="000000"/>
          <w:sz w:val="20"/>
          <w:szCs w:val="20"/>
        </w:rPr>
        <w:t>(</w:t>
      </w:r>
      <w:proofErr w:type="gramStart"/>
      <w:r>
        <w:rPr>
          <w:rFonts w:ascii="TimesNewRomanPSMT" w:hAnsi="TimesNewRomanPSMT"/>
          <w:color w:val="000000"/>
          <w:sz w:val="20"/>
          <w:szCs w:val="20"/>
        </w:rPr>
        <w:t>in</w:t>
      </w:r>
      <w:proofErr w:type="gramEnd"/>
      <w:r>
        <w:rPr>
          <w:rFonts w:ascii="TimesNewRomanPSMT" w:hAnsi="TimesNewRomanPSMT"/>
          <w:color w:val="000000"/>
          <w:sz w:val="20"/>
          <w:szCs w:val="20"/>
        </w:rPr>
        <w:t xml:space="preserve"> possesso</w:t>
      </w:r>
      <w:r w:rsidRPr="00C847FE">
        <w:rPr>
          <w:rFonts w:ascii="TimesNewRomanPSMT" w:hAnsi="TimesNewRomanPSMT"/>
          <w:color w:val="000000"/>
          <w:sz w:val="20"/>
          <w:szCs w:val="20"/>
        </w:rPr>
        <w:t xml:space="preserve"> dei dati/informazioni/documenti)</w:t>
      </w:r>
    </w:p>
    <w:p w:rsidR="002A20B6" w:rsidRDefault="002A20B6" w:rsidP="002A20B6">
      <w:pPr>
        <w:pStyle w:val="Paragrafoelenco"/>
        <w:jc w:val="right"/>
        <w:rPr>
          <w:rFonts w:ascii="TimesNewRomanPS-BoldMT" w:hAnsi="TimesNewRomanPS-BoldMT"/>
          <w:b/>
          <w:bCs/>
          <w:color w:val="000000"/>
        </w:rPr>
      </w:pPr>
    </w:p>
    <w:p w:rsidR="002A20B6" w:rsidRDefault="002A20B6" w:rsidP="002A20B6">
      <w:pPr>
        <w:pStyle w:val="Paragrafoelenco"/>
        <w:jc w:val="right"/>
        <w:rPr>
          <w:rFonts w:ascii="TimesNewRomanPS-BoldMT" w:hAnsi="TimesNewRomanPS-BoldMT"/>
          <w:b/>
          <w:bCs/>
          <w:color w:val="000000"/>
        </w:rPr>
      </w:pPr>
    </w:p>
    <w:p w:rsidR="002A20B6" w:rsidRDefault="002A20B6" w:rsidP="005E7B43">
      <w:pPr>
        <w:pStyle w:val="Paragrafoelenco"/>
        <w:jc w:val="center"/>
        <w:rPr>
          <w:rFonts w:ascii="TimesNewRomanPS-BoldMT" w:hAnsi="TimesNewRomanPS-BoldMT"/>
          <w:b/>
          <w:bCs/>
          <w:color w:val="000000"/>
        </w:rPr>
      </w:pPr>
    </w:p>
    <w:p w:rsidR="002A20B6" w:rsidRDefault="002A20B6" w:rsidP="005E7B43">
      <w:pPr>
        <w:pStyle w:val="Paragrafoelenco"/>
        <w:jc w:val="center"/>
        <w:rPr>
          <w:rFonts w:ascii="TimesNewRomanPS-BoldMT" w:hAnsi="TimesNewRomanPS-BoldMT"/>
          <w:b/>
          <w:bCs/>
          <w:color w:val="000000"/>
        </w:rPr>
      </w:pPr>
    </w:p>
    <w:p w:rsidR="005E7B43" w:rsidRDefault="005E7B43" w:rsidP="001752CF">
      <w:pPr>
        <w:pStyle w:val="Paragrafoelenco"/>
        <w:ind w:left="0"/>
        <w:rPr>
          <w:rFonts w:ascii="TimesNewRomanPS-BoldMT" w:hAnsi="TimesNewRomanPS-BoldMT"/>
          <w:bCs/>
          <w:color w:val="000000"/>
          <w:sz w:val="20"/>
          <w:szCs w:val="20"/>
        </w:rPr>
      </w:pPr>
      <w:r>
        <w:rPr>
          <w:rFonts w:ascii="TimesNewRomanPS-BoldMT" w:hAnsi="TimesNewRomanPS-BoldMT"/>
          <w:b/>
          <w:bCs/>
          <w:color w:val="000000"/>
        </w:rPr>
        <w:br/>
      </w:r>
      <w:r w:rsidR="001752CF">
        <w:rPr>
          <w:rFonts w:ascii="TimesNewRomanPS-BoldMT" w:hAnsi="TimesNewRomanPS-BoldMT"/>
          <w:b/>
          <w:bCs/>
          <w:color w:val="000000"/>
          <w:sz w:val="24"/>
          <w:szCs w:val="24"/>
        </w:rPr>
        <w:t xml:space="preserve">OGGETTO: </w:t>
      </w:r>
      <w:r>
        <w:rPr>
          <w:rFonts w:ascii="TimesNewRomanPS-BoldMT" w:hAnsi="TimesNewRomanPS-BoldMT"/>
          <w:b/>
          <w:bCs/>
          <w:color w:val="000000"/>
          <w:sz w:val="24"/>
          <w:szCs w:val="24"/>
        </w:rPr>
        <w:t xml:space="preserve">RICHIESTA DI ACCESSO </w:t>
      </w:r>
      <w:r w:rsidR="001752CF">
        <w:rPr>
          <w:rFonts w:ascii="TimesNewRomanPS-BoldMT" w:hAnsi="TimesNewRomanPS-BoldMT"/>
          <w:b/>
          <w:bCs/>
          <w:color w:val="000000"/>
          <w:sz w:val="24"/>
          <w:szCs w:val="24"/>
        </w:rPr>
        <w:t xml:space="preserve">CIVICO </w:t>
      </w:r>
      <w:proofErr w:type="gramStart"/>
      <w:r w:rsidR="0097281D">
        <w:rPr>
          <w:rFonts w:ascii="TimesNewRomanPS-BoldMT" w:hAnsi="TimesNewRomanPS-BoldMT"/>
          <w:b/>
          <w:bCs/>
          <w:color w:val="000000"/>
          <w:sz w:val="24"/>
          <w:szCs w:val="24"/>
        </w:rPr>
        <w:t>GENERALIZZATO</w:t>
      </w:r>
      <w:r>
        <w:rPr>
          <w:rFonts w:ascii="TimesNewRomanPS-BoldMT" w:hAnsi="TimesNewRomanPS-BoldMT"/>
          <w:b/>
          <w:bCs/>
          <w:color w:val="000000"/>
        </w:rPr>
        <w:br/>
      </w:r>
      <w:r>
        <w:rPr>
          <w:rFonts w:ascii="TimesNewRomanPSMT" w:hAnsi="TimesNewRomanPSMT"/>
          <w:color w:val="000000"/>
          <w:sz w:val="24"/>
          <w:szCs w:val="24"/>
        </w:rPr>
        <w:t>(</w:t>
      </w:r>
      <w:proofErr w:type="gramEnd"/>
      <w:r>
        <w:rPr>
          <w:rFonts w:ascii="TimesNewRomanPSMT" w:hAnsi="TimesNewRomanPSMT"/>
          <w:color w:val="000000"/>
          <w:sz w:val="24"/>
          <w:szCs w:val="24"/>
        </w:rPr>
        <w:t>art</w:t>
      </w:r>
      <w:r w:rsidR="002824E4">
        <w:rPr>
          <w:rFonts w:ascii="TimesNewRomanPSMT" w:hAnsi="TimesNewRomanPSMT"/>
          <w:color w:val="000000"/>
          <w:sz w:val="24"/>
          <w:szCs w:val="24"/>
        </w:rPr>
        <w:t>. 5, c. 2</w:t>
      </w:r>
      <w:r w:rsidR="00C847FE">
        <w:rPr>
          <w:rFonts w:ascii="TimesNewRomanPSMT" w:hAnsi="TimesNewRomanPSMT"/>
          <w:color w:val="000000"/>
          <w:sz w:val="24"/>
          <w:szCs w:val="24"/>
        </w:rPr>
        <w:t xml:space="preserve">, </w:t>
      </w:r>
      <w:proofErr w:type="spellStart"/>
      <w:r w:rsidR="00C847FE">
        <w:rPr>
          <w:rFonts w:ascii="TimesNewRomanPSMT" w:hAnsi="TimesNewRomanPSMT"/>
          <w:color w:val="000000"/>
          <w:sz w:val="24"/>
          <w:szCs w:val="24"/>
        </w:rPr>
        <w:t>D.Lgs.</w:t>
      </w:r>
      <w:proofErr w:type="spellEnd"/>
      <w:r w:rsidR="00C847FE">
        <w:rPr>
          <w:rFonts w:ascii="TimesNewRomanPSMT" w:hAnsi="TimesNewRomanPSMT"/>
          <w:color w:val="000000"/>
          <w:sz w:val="24"/>
          <w:szCs w:val="24"/>
        </w:rPr>
        <w:t xml:space="preserve"> n. 33/2013 – R</w:t>
      </w:r>
      <w:r>
        <w:rPr>
          <w:rFonts w:ascii="TimesNewRomanPSMT" w:hAnsi="TimesNewRomanPSMT"/>
          <w:color w:val="000000"/>
          <w:sz w:val="24"/>
          <w:szCs w:val="24"/>
        </w:rPr>
        <w:t>egolamento approvato con delibera C.C. n. 20/2017)</w:t>
      </w:r>
    </w:p>
    <w:p w:rsidR="009F4960" w:rsidRDefault="009F4960" w:rsidP="009F4960">
      <w:pPr>
        <w:rPr>
          <w:rFonts w:ascii="TimesNewRomanPSMT" w:hAnsi="TimesNewRomanPSMT"/>
          <w:color w:val="000000"/>
          <w:sz w:val="20"/>
          <w:szCs w:val="20"/>
        </w:rPr>
      </w:pPr>
    </w:p>
    <w:p w:rsidR="0097476E" w:rsidRPr="00C847FE" w:rsidRDefault="0097476E" w:rsidP="009F4960">
      <w:pPr>
        <w:rPr>
          <w:rFonts w:ascii="TimesNewRomanPSMT" w:hAnsi="TimesNewRomanPSMT"/>
          <w:color w:val="000000"/>
          <w:sz w:val="20"/>
          <w:szCs w:val="20"/>
        </w:rPr>
      </w:pPr>
    </w:p>
    <w:p w:rsidR="009F4960" w:rsidRPr="00976749" w:rsidRDefault="009F4960" w:rsidP="009F4960">
      <w:pPr>
        <w:rPr>
          <w:rFonts w:ascii="TimesNewRomanPSMT" w:hAnsi="TimesNewRomanPSMT"/>
          <w:color w:val="000000"/>
          <w:sz w:val="28"/>
          <w:szCs w:val="28"/>
        </w:rPr>
      </w:pPr>
      <w:r w:rsidRPr="00EC7A4C">
        <w:rPr>
          <w:rFonts w:ascii="TimesNewRomanPSMT" w:hAnsi="TimesNewRomanPSMT"/>
          <w:color w:val="000000"/>
          <w:sz w:val="24"/>
          <w:szCs w:val="24"/>
        </w:rPr>
        <w:t xml:space="preserve">Il/la sottoscritto/a </w:t>
      </w:r>
      <w:r w:rsidR="0097476E">
        <w:rPr>
          <w:rFonts w:ascii="TimesNewRomanPSMT" w:hAnsi="TimesNewRomanPSMT"/>
          <w:color w:val="000000"/>
          <w:sz w:val="24"/>
          <w:szCs w:val="24"/>
        </w:rPr>
        <w:t>cognome*_______________________</w:t>
      </w:r>
      <w:r w:rsidRPr="00EC7A4C">
        <w:rPr>
          <w:rFonts w:ascii="TimesNewRomanPSMT" w:hAnsi="TimesNewRomanPSMT"/>
          <w:color w:val="000000"/>
          <w:sz w:val="24"/>
          <w:szCs w:val="24"/>
        </w:rPr>
        <w:t>nome*___________________________</w:t>
      </w:r>
      <w:r w:rsidRPr="00EC7A4C">
        <w:rPr>
          <w:rFonts w:ascii="TimesNewRomanPSMT" w:hAnsi="TimesNewRomanPSMT"/>
          <w:color w:val="000000"/>
        </w:rPr>
        <w:br/>
      </w:r>
      <w:r w:rsidRPr="00EC7A4C">
        <w:rPr>
          <w:rFonts w:ascii="TimesNewRomanPSMT" w:hAnsi="TimesNewRomanPSMT"/>
          <w:color w:val="000000"/>
          <w:sz w:val="24"/>
          <w:szCs w:val="24"/>
        </w:rPr>
        <w:t>nato/a*_________________ (</w:t>
      </w:r>
      <w:proofErr w:type="spellStart"/>
      <w:proofErr w:type="gramStart"/>
      <w:r w:rsidRPr="00EC7A4C">
        <w:rPr>
          <w:rFonts w:ascii="TimesNewRomanPSMT" w:hAnsi="TimesNewRomanPSMT"/>
          <w:color w:val="000000"/>
          <w:sz w:val="24"/>
          <w:szCs w:val="24"/>
        </w:rPr>
        <w:t>prov</w:t>
      </w:r>
      <w:proofErr w:type="spellEnd"/>
      <w:r w:rsidRPr="00EC7A4C">
        <w:rPr>
          <w:rFonts w:ascii="TimesNewRomanPSMT" w:hAnsi="TimesNewRomanPSMT"/>
          <w:color w:val="000000"/>
          <w:sz w:val="24"/>
          <w:szCs w:val="24"/>
        </w:rPr>
        <w:t>._</w:t>
      </w:r>
      <w:proofErr w:type="gramEnd"/>
      <w:r w:rsidRPr="00EC7A4C">
        <w:rPr>
          <w:rFonts w:ascii="TimesNewRomanPSMT" w:hAnsi="TimesNewRomanPSMT"/>
          <w:color w:val="000000"/>
          <w:sz w:val="24"/>
          <w:szCs w:val="24"/>
        </w:rPr>
        <w:t>___) il__________________________</w:t>
      </w:r>
      <w:r w:rsidRPr="00EC7A4C">
        <w:rPr>
          <w:rFonts w:ascii="TimesNewRomanPSMT" w:hAnsi="TimesNewRomanPSMT"/>
          <w:color w:val="000000"/>
        </w:rPr>
        <w:br/>
      </w:r>
      <w:r w:rsidRPr="00EC7A4C">
        <w:rPr>
          <w:rFonts w:ascii="TimesNewRomanPSMT" w:hAnsi="TimesNewRomanPSMT"/>
          <w:color w:val="000000"/>
          <w:sz w:val="24"/>
          <w:szCs w:val="24"/>
        </w:rPr>
        <w:t>residente in*_______________ (</w:t>
      </w:r>
      <w:proofErr w:type="spellStart"/>
      <w:r w:rsidRPr="00EC7A4C">
        <w:rPr>
          <w:rFonts w:ascii="TimesNewRomanPSMT" w:hAnsi="TimesNewRomanPSMT"/>
          <w:color w:val="000000"/>
          <w:sz w:val="24"/>
          <w:szCs w:val="24"/>
        </w:rPr>
        <w:t>prov</w:t>
      </w:r>
      <w:proofErr w:type="spellEnd"/>
      <w:r w:rsidRPr="00EC7A4C">
        <w:rPr>
          <w:rFonts w:ascii="TimesNewRomanPSMT" w:hAnsi="TimesNewRomanPSMT"/>
          <w:color w:val="000000"/>
          <w:sz w:val="24"/>
          <w:szCs w:val="24"/>
        </w:rPr>
        <w:t>._____)</w:t>
      </w:r>
      <w:r w:rsidRPr="00EC7A4C">
        <w:rPr>
          <w:rFonts w:ascii="TimesNewRomanPSMT" w:hAnsi="TimesNewRomanPSMT"/>
          <w:color w:val="000000"/>
        </w:rPr>
        <w:br/>
      </w:r>
      <w:r w:rsidRPr="00EC7A4C">
        <w:rPr>
          <w:rFonts w:ascii="TimesNewRomanPSMT" w:hAnsi="TimesNewRomanPSMT"/>
          <w:color w:val="000000"/>
          <w:sz w:val="24"/>
          <w:szCs w:val="24"/>
        </w:rPr>
        <w:t>via___________________ n.______________ e-mail _________________________________</w:t>
      </w:r>
      <w:r w:rsidRPr="00EC7A4C">
        <w:rPr>
          <w:rFonts w:ascii="TimesNewRomanPSMT" w:hAnsi="TimesNewRomanPSMT"/>
          <w:color w:val="000000"/>
        </w:rPr>
        <w:br/>
      </w:r>
      <w:proofErr w:type="spellStart"/>
      <w:r w:rsidRPr="00EC7A4C">
        <w:rPr>
          <w:rFonts w:ascii="TimesNewRomanPSMT" w:hAnsi="TimesNewRomanPSMT"/>
          <w:color w:val="000000"/>
          <w:sz w:val="24"/>
          <w:szCs w:val="24"/>
        </w:rPr>
        <w:t>cell</w:t>
      </w:r>
      <w:proofErr w:type="spellEnd"/>
      <w:r w:rsidRPr="00EC7A4C">
        <w:rPr>
          <w:rFonts w:ascii="TimesNewRomanPSMT" w:hAnsi="TimesNewRomanPSMT"/>
          <w:color w:val="000000"/>
          <w:sz w:val="24"/>
          <w:szCs w:val="24"/>
        </w:rPr>
        <w:t>.____________ tel. _________________ fax ________________</w:t>
      </w:r>
    </w:p>
    <w:p w:rsidR="009F4960" w:rsidRDefault="009F4960" w:rsidP="009F4960">
      <w:pPr>
        <w:rPr>
          <w:rFonts w:ascii="TimesNewRomanPSMT" w:hAnsi="TimesNewRomanPSMT"/>
          <w:color w:val="000000"/>
          <w:sz w:val="24"/>
          <w:szCs w:val="24"/>
        </w:rPr>
      </w:pPr>
      <w:r w:rsidRPr="00EC7A4C">
        <w:rPr>
          <w:rFonts w:ascii="TimesNewRomanPSMT" w:hAnsi="TimesNewRomanPSMT"/>
          <w:color w:val="000000"/>
        </w:rPr>
        <w:br/>
      </w:r>
      <w:proofErr w:type="gramStart"/>
      <w:r w:rsidRPr="00EC7A4C">
        <w:rPr>
          <w:rFonts w:ascii="TimesNewRomanPSMT" w:hAnsi="TimesNewRomanPSMT"/>
          <w:color w:val="000000"/>
          <w:sz w:val="24"/>
          <w:szCs w:val="24"/>
        </w:rPr>
        <w:t>ai</w:t>
      </w:r>
      <w:proofErr w:type="gramEnd"/>
      <w:r w:rsidRPr="00EC7A4C">
        <w:rPr>
          <w:rFonts w:ascii="TimesNewRomanPSMT" w:hAnsi="TimesNewRomanPSMT"/>
          <w:color w:val="000000"/>
          <w:sz w:val="24"/>
          <w:szCs w:val="24"/>
        </w:rPr>
        <w:t xml:space="preserve"> sensi e per gli effetti dell’art. 5, c. 2, </w:t>
      </w:r>
      <w:proofErr w:type="spellStart"/>
      <w:r w:rsidRPr="00EC7A4C">
        <w:rPr>
          <w:rFonts w:ascii="TimesNewRomanPSMT" w:hAnsi="TimesNewRomanPSMT"/>
          <w:color w:val="000000"/>
          <w:sz w:val="24"/>
          <w:szCs w:val="24"/>
        </w:rPr>
        <w:t>D.Lgs.</w:t>
      </w:r>
      <w:proofErr w:type="spellEnd"/>
      <w:r w:rsidRPr="00EC7A4C">
        <w:rPr>
          <w:rFonts w:ascii="TimesNewRomanPSMT" w:hAnsi="TimesNewRomanPSMT"/>
          <w:color w:val="000000"/>
          <w:sz w:val="24"/>
          <w:szCs w:val="24"/>
        </w:rPr>
        <w:t xml:space="preserve"> n. 33/2013, </w:t>
      </w:r>
      <w:r>
        <w:rPr>
          <w:rFonts w:ascii="TimesNewRomanPSMT" w:hAnsi="TimesNewRomanPSMT"/>
          <w:color w:val="000000"/>
          <w:sz w:val="24"/>
          <w:szCs w:val="24"/>
        </w:rPr>
        <w:t xml:space="preserve">delle relative disposizioni di attuazione </w:t>
      </w:r>
      <w:r w:rsidRPr="00EC7A4C">
        <w:rPr>
          <w:rFonts w:ascii="TimesNewRomanPSMT" w:hAnsi="TimesNewRomanPSMT"/>
          <w:color w:val="000000"/>
          <w:sz w:val="24"/>
          <w:szCs w:val="24"/>
        </w:rPr>
        <w:t>dell’Ente,</w:t>
      </w:r>
      <w:r>
        <w:rPr>
          <w:rFonts w:ascii="TimesNewRomanPSMT" w:hAnsi="TimesNewRomanPSMT"/>
          <w:color w:val="000000"/>
        </w:rPr>
        <w:t xml:space="preserve"> </w:t>
      </w:r>
      <w:r w:rsidRPr="00EC7A4C">
        <w:rPr>
          <w:rFonts w:ascii="TimesNewRomanPSMT" w:hAnsi="TimesNewRomanPSMT"/>
          <w:color w:val="000000"/>
          <w:sz w:val="24"/>
          <w:szCs w:val="24"/>
        </w:rPr>
        <w:t>disciplinanti il diritto di accesso generalizzato ai dati e documenti detenuti dall’Ente,</w:t>
      </w:r>
    </w:p>
    <w:p w:rsidR="009F4960" w:rsidRDefault="009F4960" w:rsidP="009F4960">
      <w:pPr>
        <w:jc w:val="center"/>
        <w:rPr>
          <w:rFonts w:ascii="TimesNewRomanPS-BoldMT" w:hAnsi="TimesNewRomanPS-BoldMT"/>
          <w:b/>
          <w:bCs/>
          <w:color w:val="000000"/>
          <w:sz w:val="28"/>
          <w:szCs w:val="28"/>
        </w:rPr>
      </w:pPr>
      <w:r w:rsidRPr="00EC7A4C">
        <w:rPr>
          <w:rFonts w:ascii="TimesNewRomanPSMT" w:hAnsi="TimesNewRomanPSMT"/>
          <w:color w:val="000000"/>
        </w:rPr>
        <w:br/>
      </w:r>
      <w:r w:rsidRPr="00EC7A4C">
        <w:rPr>
          <w:rFonts w:ascii="TimesNewRomanPS-BoldMT" w:hAnsi="TimesNewRomanPS-BoldMT"/>
          <w:b/>
          <w:bCs/>
          <w:color w:val="000000"/>
          <w:sz w:val="28"/>
          <w:szCs w:val="28"/>
        </w:rPr>
        <w:t>CHIEDE</w:t>
      </w:r>
    </w:p>
    <w:p w:rsidR="001752CF" w:rsidRDefault="001752CF" w:rsidP="009F4960">
      <w:pPr>
        <w:pStyle w:val="Nessunaspaziatura"/>
        <w:rPr>
          <w:rFonts w:ascii="TimesNewRomanPS-BoldMT" w:hAnsi="TimesNewRomanPS-BoldMT"/>
          <w:b/>
          <w:bCs/>
          <w:sz w:val="24"/>
          <w:szCs w:val="24"/>
        </w:rPr>
      </w:pPr>
    </w:p>
    <w:p w:rsidR="001752CF" w:rsidRPr="001752CF" w:rsidRDefault="001752CF" w:rsidP="001752CF">
      <w:pPr>
        <w:widowControl w:val="0"/>
        <w:autoSpaceDE w:val="0"/>
        <w:autoSpaceDN w:val="0"/>
        <w:adjustRightInd w:val="0"/>
        <w:spacing w:after="0" w:line="360" w:lineRule="auto"/>
        <w:ind w:left="57"/>
        <w:rPr>
          <w:rFonts w:ascii="Times New Roman" w:hAnsi="Times New Roman" w:cs="Times New Roman"/>
          <w:kern w:val="1"/>
        </w:rPr>
      </w:pPr>
      <w:proofErr w:type="gramStart"/>
      <w:r w:rsidRPr="001752CF">
        <w:rPr>
          <w:rFonts w:ascii="Times New Roman" w:hAnsi="Times New Roman" w:cs="Times New Roman"/>
          <w:b/>
          <w:bCs/>
          <w:color w:val="000000"/>
          <w:kern w:val="1"/>
        </w:rPr>
        <w:t>□  documenti</w:t>
      </w:r>
      <w:proofErr w:type="gramEnd"/>
      <w:r w:rsidRPr="001752CF">
        <w:rPr>
          <w:rFonts w:ascii="Times New Roman" w:hAnsi="Times New Roman" w:cs="Times New Roman"/>
          <w:color w:val="000000"/>
          <w:kern w:val="1"/>
        </w:rPr>
        <w:t xml:space="preserve">: </w:t>
      </w:r>
    </w:p>
    <w:p w:rsidR="001752CF" w:rsidRPr="001752CF" w:rsidRDefault="001752CF" w:rsidP="001752CF">
      <w:pPr>
        <w:widowControl w:val="0"/>
        <w:autoSpaceDE w:val="0"/>
        <w:autoSpaceDN w:val="0"/>
        <w:adjustRightInd w:val="0"/>
        <w:spacing w:after="0" w:line="360" w:lineRule="auto"/>
        <w:rPr>
          <w:rFonts w:ascii="Times New Roman" w:hAnsi="Times New Roman" w:cs="Times New Roman"/>
          <w:kern w:val="1"/>
        </w:rPr>
      </w:pPr>
      <w:r w:rsidRPr="001752CF">
        <w:rPr>
          <w:rFonts w:ascii="Times New Roman" w:hAnsi="Times New Roman" w:cs="Times New Roman"/>
          <w:color w:val="000000"/>
          <w:kern w:val="1"/>
        </w:rPr>
        <w:t>(</w:t>
      </w:r>
      <w:proofErr w:type="gramStart"/>
      <w:r w:rsidRPr="001752CF">
        <w:rPr>
          <w:rFonts w:ascii="Times New Roman" w:hAnsi="Times New Roman" w:cs="Times New Roman"/>
          <w:color w:val="000000"/>
          <w:kern w:val="1"/>
        </w:rPr>
        <w:t>indicare</w:t>
      </w:r>
      <w:proofErr w:type="gramEnd"/>
      <w:r w:rsidRPr="001752CF">
        <w:rPr>
          <w:rFonts w:ascii="Times New Roman" w:hAnsi="Times New Roman" w:cs="Times New Roman"/>
          <w:color w:val="000000"/>
          <w:kern w:val="1"/>
        </w:rPr>
        <w:t xml:space="preserve"> gli estremi dei documenti ovvero gli elementi che ne consentano l’individuazione)</w:t>
      </w:r>
    </w:p>
    <w:tbl>
      <w:tblPr>
        <w:tblW w:w="0" w:type="auto"/>
        <w:tblInd w:w="-174" w:type="dxa"/>
        <w:tblLayout w:type="fixed"/>
        <w:tblCellMar>
          <w:left w:w="10" w:type="dxa"/>
          <w:right w:w="10" w:type="dxa"/>
        </w:tblCellMar>
        <w:tblLook w:val="0000" w:firstRow="0" w:lastRow="0" w:firstColumn="0" w:lastColumn="0" w:noHBand="0" w:noVBand="0"/>
      </w:tblPr>
      <w:tblGrid>
        <w:gridCol w:w="1512"/>
        <w:gridCol w:w="3324"/>
        <w:gridCol w:w="2933"/>
        <w:gridCol w:w="1869"/>
      </w:tblGrid>
      <w:tr w:rsidR="001752CF" w:rsidRPr="001752CF" w:rsidTr="00560263">
        <w:tc>
          <w:tcPr>
            <w:tcW w:w="1512" w:type="dxa"/>
            <w:vMerge w:val="restart"/>
            <w:tcBorders>
              <w:top w:val="single" w:sz="8"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before="60" w:after="200" w:line="240" w:lineRule="auto"/>
              <w:ind w:right="-6"/>
              <w:jc w:val="center"/>
              <w:rPr>
                <w:rFonts w:ascii="Times New Roman" w:hAnsi="Times New Roman" w:cs="Times New Roman"/>
                <w:color w:val="000000"/>
                <w:kern w:val="1"/>
              </w:rPr>
            </w:pPr>
            <w:r w:rsidRPr="001752CF">
              <w:rPr>
                <w:rFonts w:ascii="Times New Roman" w:hAnsi="Times New Roman" w:cs="Times New Roman"/>
                <w:color w:val="000000"/>
                <w:kern w:val="1"/>
              </w:rPr>
              <w:t>Documento</w:t>
            </w:r>
          </w:p>
          <w:p w:rsidR="001752CF" w:rsidRPr="001752CF" w:rsidRDefault="001752CF" w:rsidP="00560263">
            <w:pPr>
              <w:widowControl w:val="0"/>
              <w:autoSpaceDE w:val="0"/>
              <w:autoSpaceDN w:val="0"/>
              <w:adjustRightInd w:val="0"/>
              <w:spacing w:before="60" w:after="200" w:line="240" w:lineRule="auto"/>
              <w:ind w:right="-6"/>
              <w:jc w:val="center"/>
              <w:rPr>
                <w:rFonts w:ascii="Times New Roman" w:hAnsi="Times New Roman" w:cs="Times New Roman"/>
                <w:kern w:val="1"/>
              </w:rPr>
            </w:pPr>
          </w:p>
        </w:tc>
        <w:tc>
          <w:tcPr>
            <w:tcW w:w="8126" w:type="dxa"/>
            <w:gridSpan w:val="3"/>
            <w:tcBorders>
              <w:top w:val="single" w:sz="8"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kern w:val="1"/>
              </w:rPr>
            </w:pPr>
            <w:proofErr w:type="gramStart"/>
            <w:r w:rsidRPr="001752CF">
              <w:rPr>
                <w:rFonts w:ascii="Times New Roman" w:hAnsi="Times New Roman" w:cs="Times New Roman"/>
                <w:color w:val="000000"/>
                <w:kern w:val="1"/>
              </w:rPr>
              <w:t>descrizione</w:t>
            </w:r>
            <w:proofErr w:type="gramEnd"/>
            <w:r w:rsidRPr="001752CF">
              <w:rPr>
                <w:rFonts w:ascii="Times New Roman" w:hAnsi="Times New Roman" w:cs="Times New Roman"/>
                <w:color w:val="000000"/>
                <w:kern w:val="1"/>
              </w:rPr>
              <w:t xml:space="preserve"> del contenuto*</w:t>
            </w:r>
          </w:p>
        </w:tc>
      </w:tr>
      <w:tr w:rsidR="001752CF" w:rsidRPr="001752CF" w:rsidTr="00560263">
        <w:trPr>
          <w:trHeight w:val="567"/>
        </w:trPr>
        <w:tc>
          <w:tcPr>
            <w:tcW w:w="1512" w:type="dxa"/>
            <w:vMerge/>
            <w:tcBorders>
              <w:top w:val="single" w:sz="8"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after="0" w:line="240" w:lineRule="auto"/>
              <w:rPr>
                <w:rFonts w:ascii="Times New Roman" w:hAnsi="Times New Roman" w:cs="Times New Roman"/>
                <w:kern w:val="1"/>
              </w:rPr>
            </w:pPr>
          </w:p>
        </w:tc>
        <w:tc>
          <w:tcPr>
            <w:tcW w:w="8126" w:type="dxa"/>
            <w:gridSpan w:val="3"/>
            <w:tcBorders>
              <w:top w:val="single" w:sz="4"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tabs>
                <w:tab w:val="left" w:pos="8520"/>
                <w:tab w:val="left" w:pos="8662"/>
                <w:tab w:val="left" w:pos="9230"/>
              </w:tabs>
              <w:autoSpaceDE w:val="0"/>
              <w:autoSpaceDN w:val="0"/>
              <w:adjustRightInd w:val="0"/>
              <w:spacing w:after="0" w:line="240" w:lineRule="auto"/>
              <w:ind w:right="-590"/>
              <w:jc w:val="center"/>
              <w:rPr>
                <w:rFonts w:ascii="Times New Roman" w:hAnsi="Times New Roman" w:cs="Times New Roman"/>
                <w:color w:val="000000"/>
                <w:kern w:val="1"/>
              </w:rPr>
            </w:pPr>
          </w:p>
        </w:tc>
      </w:tr>
      <w:tr w:rsidR="001752CF" w:rsidRPr="001752CF" w:rsidTr="00560263">
        <w:tc>
          <w:tcPr>
            <w:tcW w:w="1512" w:type="dxa"/>
            <w:vMerge/>
            <w:tcBorders>
              <w:top w:val="single" w:sz="8"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after="0" w:line="240" w:lineRule="auto"/>
              <w:rPr>
                <w:rFonts w:ascii="Times New Roman" w:hAnsi="Times New Roman" w:cs="Times New Roman"/>
                <w:kern w:val="1"/>
              </w:rPr>
            </w:pPr>
          </w:p>
        </w:tc>
        <w:tc>
          <w:tcPr>
            <w:tcW w:w="3324" w:type="dxa"/>
            <w:tcBorders>
              <w:top w:val="single" w:sz="8" w:space="0" w:color="BFBFBF"/>
              <w:left w:val="single" w:sz="8" w:space="0" w:color="BFBFBF"/>
              <w:bottom w:val="single" w:sz="4" w:space="0" w:color="BFBFBF"/>
              <w:right w:val="nil"/>
            </w:tcBorders>
            <w:shd w:val="clear" w:color="auto" w:fill="FFFFFF"/>
          </w:tcPr>
          <w:p w:rsidR="001752CF" w:rsidRPr="001752CF" w:rsidRDefault="001752CF" w:rsidP="00560263">
            <w:pPr>
              <w:widowControl w:val="0"/>
              <w:autoSpaceDE w:val="0"/>
              <w:autoSpaceDN w:val="0"/>
              <w:adjustRightInd w:val="0"/>
              <w:spacing w:before="60" w:after="0" w:line="240" w:lineRule="auto"/>
              <w:ind w:right="-6"/>
              <w:jc w:val="center"/>
              <w:rPr>
                <w:rFonts w:ascii="Times New Roman" w:hAnsi="Times New Roman" w:cs="Times New Roman"/>
                <w:kern w:val="1"/>
              </w:rPr>
            </w:pPr>
            <w:proofErr w:type="gramStart"/>
            <w:r w:rsidRPr="001752CF">
              <w:rPr>
                <w:rFonts w:ascii="Times New Roman" w:hAnsi="Times New Roman" w:cs="Times New Roman"/>
                <w:color w:val="000000"/>
                <w:kern w:val="1"/>
              </w:rPr>
              <w:t>autore</w:t>
            </w:r>
            <w:proofErr w:type="gramEnd"/>
          </w:p>
        </w:tc>
        <w:tc>
          <w:tcPr>
            <w:tcW w:w="2933" w:type="dxa"/>
            <w:tcBorders>
              <w:top w:val="single" w:sz="8" w:space="0" w:color="BFBFBF"/>
              <w:left w:val="single" w:sz="8" w:space="0" w:color="BFBFBF"/>
              <w:bottom w:val="single" w:sz="4" w:space="0" w:color="BFBFBF"/>
              <w:right w:val="nil"/>
            </w:tcBorders>
            <w:shd w:val="clear" w:color="auto" w:fill="FFFFFF"/>
          </w:tcPr>
          <w:p w:rsidR="001752CF" w:rsidRPr="001752CF" w:rsidRDefault="001752CF" w:rsidP="00560263">
            <w:pPr>
              <w:widowControl w:val="0"/>
              <w:autoSpaceDE w:val="0"/>
              <w:autoSpaceDN w:val="0"/>
              <w:adjustRightInd w:val="0"/>
              <w:spacing w:before="60" w:after="0" w:line="240" w:lineRule="auto"/>
              <w:ind w:right="-6"/>
              <w:jc w:val="center"/>
              <w:rPr>
                <w:rFonts w:ascii="Times New Roman" w:hAnsi="Times New Roman" w:cs="Times New Roman"/>
                <w:kern w:val="1"/>
              </w:rPr>
            </w:pPr>
            <w:proofErr w:type="gramStart"/>
            <w:r w:rsidRPr="001752CF">
              <w:rPr>
                <w:rFonts w:ascii="Times New Roman" w:hAnsi="Times New Roman" w:cs="Times New Roman"/>
                <w:color w:val="000000"/>
                <w:kern w:val="1"/>
              </w:rPr>
              <w:t>destinatario</w:t>
            </w:r>
            <w:proofErr w:type="gramEnd"/>
          </w:p>
        </w:tc>
        <w:tc>
          <w:tcPr>
            <w:tcW w:w="1869" w:type="dxa"/>
            <w:tcBorders>
              <w:top w:val="single" w:sz="8" w:space="0" w:color="BFBFBF"/>
              <w:left w:val="single" w:sz="8" w:space="0" w:color="BFBFBF"/>
              <w:bottom w:val="single" w:sz="4"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before="60" w:after="0" w:line="240" w:lineRule="auto"/>
              <w:ind w:right="-6"/>
              <w:jc w:val="center"/>
              <w:rPr>
                <w:rFonts w:ascii="Times New Roman" w:hAnsi="Times New Roman" w:cs="Times New Roman"/>
                <w:kern w:val="1"/>
              </w:rPr>
            </w:pPr>
            <w:proofErr w:type="gramStart"/>
            <w:r w:rsidRPr="001752CF">
              <w:rPr>
                <w:rFonts w:ascii="Times New Roman" w:hAnsi="Times New Roman" w:cs="Times New Roman"/>
                <w:color w:val="000000"/>
                <w:kern w:val="1"/>
              </w:rPr>
              <w:t>data</w:t>
            </w:r>
            <w:proofErr w:type="gramEnd"/>
          </w:p>
        </w:tc>
      </w:tr>
      <w:tr w:rsidR="001752CF" w:rsidRPr="001752CF" w:rsidTr="00560263">
        <w:trPr>
          <w:trHeight w:val="454"/>
        </w:trPr>
        <w:tc>
          <w:tcPr>
            <w:tcW w:w="1512" w:type="dxa"/>
            <w:vMerge/>
            <w:tcBorders>
              <w:top w:val="single" w:sz="8"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after="0" w:line="240" w:lineRule="auto"/>
              <w:rPr>
                <w:rFonts w:ascii="Times New Roman" w:hAnsi="Times New Roman" w:cs="Times New Roman"/>
                <w:kern w:val="1"/>
              </w:rPr>
            </w:pPr>
          </w:p>
        </w:tc>
        <w:tc>
          <w:tcPr>
            <w:tcW w:w="3324" w:type="dxa"/>
            <w:tcBorders>
              <w:top w:val="single" w:sz="4"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color w:val="000000"/>
                <w:kern w:val="1"/>
              </w:rPr>
            </w:pPr>
          </w:p>
        </w:tc>
        <w:tc>
          <w:tcPr>
            <w:tcW w:w="2933" w:type="dxa"/>
            <w:tcBorders>
              <w:top w:val="single" w:sz="8"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color w:val="000000"/>
                <w:kern w:val="1"/>
              </w:rPr>
            </w:pPr>
          </w:p>
        </w:tc>
        <w:tc>
          <w:tcPr>
            <w:tcW w:w="1869" w:type="dxa"/>
            <w:tcBorders>
              <w:top w:val="single" w:sz="8"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color w:val="000000"/>
                <w:kern w:val="1"/>
              </w:rPr>
            </w:pPr>
          </w:p>
        </w:tc>
      </w:tr>
    </w:tbl>
    <w:p w:rsidR="001752CF" w:rsidRPr="001752CF" w:rsidRDefault="001752CF" w:rsidP="001752CF">
      <w:pPr>
        <w:widowControl w:val="0"/>
        <w:autoSpaceDE w:val="0"/>
        <w:autoSpaceDN w:val="0"/>
        <w:adjustRightInd w:val="0"/>
        <w:spacing w:after="0" w:line="360" w:lineRule="auto"/>
        <w:rPr>
          <w:rFonts w:ascii="Times New Roman" w:hAnsi="Times New Roman" w:cs="Times New Roman"/>
          <w:color w:val="000000"/>
          <w:kern w:val="1"/>
        </w:rPr>
      </w:pPr>
    </w:p>
    <w:p w:rsidR="001752CF" w:rsidRPr="001752CF" w:rsidRDefault="001752CF" w:rsidP="001752CF">
      <w:pPr>
        <w:widowControl w:val="0"/>
        <w:autoSpaceDE w:val="0"/>
        <w:autoSpaceDN w:val="0"/>
        <w:adjustRightInd w:val="0"/>
        <w:spacing w:after="120" w:line="360" w:lineRule="auto"/>
        <w:ind w:right="-6"/>
        <w:rPr>
          <w:rFonts w:ascii="Times New Roman" w:hAnsi="Times New Roman" w:cs="Times New Roman"/>
          <w:kern w:val="1"/>
        </w:rPr>
      </w:pPr>
      <w:proofErr w:type="gramStart"/>
      <w:r w:rsidRPr="001752CF">
        <w:rPr>
          <w:rFonts w:ascii="Times New Roman" w:hAnsi="Times New Roman" w:cs="Times New Roman"/>
          <w:b/>
          <w:bCs/>
          <w:color w:val="000000"/>
          <w:kern w:val="1"/>
        </w:rPr>
        <w:t>□</w:t>
      </w:r>
      <w:r w:rsidRPr="001752CF">
        <w:rPr>
          <w:rFonts w:ascii="Times New Roman" w:hAnsi="Times New Roman" w:cs="Times New Roman"/>
          <w:color w:val="000000"/>
          <w:kern w:val="1"/>
        </w:rPr>
        <w:t xml:space="preserve">  </w:t>
      </w:r>
      <w:r w:rsidRPr="001752CF">
        <w:rPr>
          <w:rFonts w:ascii="Times New Roman" w:hAnsi="Times New Roman" w:cs="Times New Roman"/>
          <w:b/>
          <w:bCs/>
          <w:color w:val="000000"/>
          <w:kern w:val="1"/>
        </w:rPr>
        <w:t>dati</w:t>
      </w:r>
      <w:proofErr w:type="gramEnd"/>
      <w:r w:rsidRPr="001752CF">
        <w:rPr>
          <w:rFonts w:ascii="Times New Roman" w:hAnsi="Times New Roman" w:cs="Times New Roman"/>
          <w:b/>
          <w:bCs/>
          <w:color w:val="000000"/>
          <w:kern w:val="1"/>
        </w:rPr>
        <w:t xml:space="preserve">: </w:t>
      </w:r>
    </w:p>
    <w:tbl>
      <w:tblPr>
        <w:tblW w:w="0" w:type="auto"/>
        <w:tblInd w:w="-126" w:type="dxa"/>
        <w:tblLayout w:type="fixed"/>
        <w:tblCellMar>
          <w:left w:w="10" w:type="dxa"/>
          <w:right w:w="10" w:type="dxa"/>
        </w:tblCellMar>
        <w:tblLook w:val="0000" w:firstRow="0" w:lastRow="0" w:firstColumn="0" w:lastColumn="0" w:noHBand="0" w:noVBand="0"/>
      </w:tblPr>
      <w:tblGrid>
        <w:gridCol w:w="1475"/>
        <w:gridCol w:w="5661"/>
        <w:gridCol w:w="2502"/>
      </w:tblGrid>
      <w:tr w:rsidR="001752CF" w:rsidRPr="001752CF" w:rsidTr="00560263">
        <w:tc>
          <w:tcPr>
            <w:tcW w:w="1475" w:type="dxa"/>
            <w:vMerge w:val="restart"/>
            <w:tcBorders>
              <w:top w:val="single" w:sz="8"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before="60" w:after="0" w:line="240" w:lineRule="auto"/>
              <w:ind w:right="-6"/>
              <w:jc w:val="center"/>
              <w:rPr>
                <w:rFonts w:ascii="Times New Roman" w:hAnsi="Times New Roman" w:cs="Times New Roman"/>
                <w:kern w:val="1"/>
              </w:rPr>
            </w:pPr>
            <w:r w:rsidRPr="001752CF">
              <w:rPr>
                <w:rFonts w:ascii="Times New Roman" w:hAnsi="Times New Roman" w:cs="Times New Roman"/>
                <w:color w:val="000000"/>
                <w:kern w:val="1"/>
              </w:rPr>
              <w:t>Dato</w:t>
            </w:r>
          </w:p>
        </w:tc>
        <w:tc>
          <w:tcPr>
            <w:tcW w:w="8163" w:type="dxa"/>
            <w:gridSpan w:val="2"/>
            <w:tcBorders>
              <w:top w:val="single" w:sz="8"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before="60" w:after="0" w:line="240" w:lineRule="auto"/>
              <w:ind w:right="-6"/>
              <w:jc w:val="center"/>
              <w:rPr>
                <w:rFonts w:ascii="Times New Roman" w:hAnsi="Times New Roman" w:cs="Times New Roman"/>
                <w:kern w:val="1"/>
              </w:rPr>
            </w:pPr>
            <w:proofErr w:type="gramStart"/>
            <w:r w:rsidRPr="001752CF">
              <w:rPr>
                <w:rFonts w:ascii="Times New Roman" w:hAnsi="Times New Roman" w:cs="Times New Roman"/>
                <w:color w:val="000000"/>
                <w:kern w:val="1"/>
              </w:rPr>
              <w:t>descrizione</w:t>
            </w:r>
            <w:proofErr w:type="gramEnd"/>
            <w:r w:rsidRPr="001752CF">
              <w:rPr>
                <w:rFonts w:ascii="Times New Roman" w:hAnsi="Times New Roman" w:cs="Times New Roman"/>
                <w:color w:val="000000"/>
                <w:kern w:val="1"/>
              </w:rPr>
              <w:t xml:space="preserve"> del contenuto*</w:t>
            </w:r>
          </w:p>
        </w:tc>
      </w:tr>
      <w:tr w:rsidR="001752CF" w:rsidRPr="001752CF" w:rsidTr="00560263">
        <w:trPr>
          <w:trHeight w:val="567"/>
        </w:trPr>
        <w:tc>
          <w:tcPr>
            <w:tcW w:w="1475" w:type="dxa"/>
            <w:vMerge/>
            <w:tcBorders>
              <w:top w:val="single" w:sz="8"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after="0" w:line="240" w:lineRule="auto"/>
              <w:rPr>
                <w:rFonts w:ascii="Times New Roman" w:hAnsi="Times New Roman" w:cs="Times New Roman"/>
                <w:kern w:val="1"/>
              </w:rPr>
            </w:pPr>
          </w:p>
        </w:tc>
        <w:tc>
          <w:tcPr>
            <w:tcW w:w="8163" w:type="dxa"/>
            <w:gridSpan w:val="2"/>
            <w:tcBorders>
              <w:top w:val="single" w:sz="4"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color w:val="000000"/>
                <w:kern w:val="1"/>
              </w:rPr>
            </w:pPr>
          </w:p>
        </w:tc>
      </w:tr>
      <w:tr w:rsidR="001752CF" w:rsidRPr="001752CF" w:rsidTr="00560263">
        <w:tc>
          <w:tcPr>
            <w:tcW w:w="1475" w:type="dxa"/>
            <w:vMerge/>
            <w:tcBorders>
              <w:top w:val="single" w:sz="8"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after="0" w:line="240" w:lineRule="auto"/>
              <w:rPr>
                <w:rFonts w:ascii="Times New Roman" w:hAnsi="Times New Roman" w:cs="Times New Roman"/>
                <w:kern w:val="1"/>
              </w:rPr>
            </w:pPr>
          </w:p>
        </w:tc>
        <w:tc>
          <w:tcPr>
            <w:tcW w:w="5661" w:type="dxa"/>
            <w:tcBorders>
              <w:top w:val="single" w:sz="8" w:space="0" w:color="BFBFBF"/>
              <w:left w:val="single" w:sz="8" w:space="0" w:color="BFBFBF"/>
              <w:bottom w:val="single" w:sz="4" w:space="0" w:color="BFBFBF"/>
              <w:right w:val="nil"/>
            </w:tcBorders>
            <w:shd w:val="clear" w:color="auto" w:fill="FFFFFF"/>
          </w:tcPr>
          <w:p w:rsidR="001752CF" w:rsidRPr="001752CF" w:rsidRDefault="001752CF" w:rsidP="00560263">
            <w:pPr>
              <w:widowControl w:val="0"/>
              <w:autoSpaceDE w:val="0"/>
              <w:autoSpaceDN w:val="0"/>
              <w:adjustRightInd w:val="0"/>
              <w:spacing w:before="60" w:after="0" w:line="240" w:lineRule="auto"/>
              <w:ind w:right="-6"/>
              <w:jc w:val="center"/>
              <w:rPr>
                <w:rFonts w:ascii="Times New Roman" w:hAnsi="Times New Roman" w:cs="Times New Roman"/>
                <w:kern w:val="1"/>
              </w:rPr>
            </w:pPr>
            <w:proofErr w:type="gramStart"/>
            <w:r w:rsidRPr="001752CF">
              <w:rPr>
                <w:rFonts w:ascii="Times New Roman" w:hAnsi="Times New Roman" w:cs="Times New Roman"/>
                <w:color w:val="000000"/>
                <w:kern w:val="1"/>
              </w:rPr>
              <w:t>fonte</w:t>
            </w:r>
            <w:proofErr w:type="gramEnd"/>
            <w:r w:rsidRPr="001752CF">
              <w:rPr>
                <w:rFonts w:ascii="Times New Roman" w:hAnsi="Times New Roman" w:cs="Times New Roman"/>
                <w:color w:val="000000"/>
                <w:kern w:val="1"/>
              </w:rPr>
              <w:t xml:space="preserve"> del dato (es., denominazione della banca dati)</w:t>
            </w:r>
          </w:p>
        </w:tc>
        <w:tc>
          <w:tcPr>
            <w:tcW w:w="2502" w:type="dxa"/>
            <w:tcBorders>
              <w:top w:val="single" w:sz="8" w:space="0" w:color="BFBFBF"/>
              <w:left w:val="single" w:sz="8" w:space="0" w:color="BFBFBF"/>
              <w:bottom w:val="single" w:sz="4" w:space="0" w:color="BFBFBF"/>
              <w:right w:val="single" w:sz="8" w:space="0" w:color="BFBFBF"/>
            </w:tcBorders>
            <w:shd w:val="clear" w:color="auto" w:fill="FFFFFF"/>
            <w:vAlign w:val="bottom"/>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kern w:val="1"/>
              </w:rPr>
            </w:pPr>
            <w:proofErr w:type="gramStart"/>
            <w:r w:rsidRPr="001752CF">
              <w:rPr>
                <w:rFonts w:ascii="Times New Roman" w:hAnsi="Times New Roman" w:cs="Times New Roman"/>
                <w:color w:val="000000"/>
                <w:kern w:val="1"/>
              </w:rPr>
              <w:t>periodo</w:t>
            </w:r>
            <w:proofErr w:type="gramEnd"/>
            <w:r w:rsidRPr="001752CF">
              <w:rPr>
                <w:rFonts w:ascii="Times New Roman" w:hAnsi="Times New Roman" w:cs="Times New Roman"/>
                <w:color w:val="000000"/>
                <w:kern w:val="1"/>
              </w:rPr>
              <w:t xml:space="preserve"> di riferimento </w:t>
            </w:r>
          </w:p>
        </w:tc>
      </w:tr>
      <w:tr w:rsidR="001752CF" w:rsidRPr="001752CF" w:rsidTr="00560263">
        <w:trPr>
          <w:trHeight w:val="567"/>
        </w:trPr>
        <w:tc>
          <w:tcPr>
            <w:tcW w:w="1475" w:type="dxa"/>
            <w:vMerge/>
            <w:tcBorders>
              <w:top w:val="single" w:sz="8"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after="0" w:line="240" w:lineRule="auto"/>
              <w:rPr>
                <w:rFonts w:ascii="Times New Roman" w:hAnsi="Times New Roman" w:cs="Times New Roman"/>
                <w:kern w:val="1"/>
              </w:rPr>
            </w:pPr>
          </w:p>
        </w:tc>
        <w:tc>
          <w:tcPr>
            <w:tcW w:w="5661" w:type="dxa"/>
            <w:tcBorders>
              <w:top w:val="single" w:sz="4" w:space="0" w:color="BFBFBF"/>
              <w:left w:val="single" w:sz="8" w:space="0" w:color="BFBFBF"/>
              <w:bottom w:val="single" w:sz="8" w:space="0" w:color="BFBFBF"/>
              <w:right w:val="nil"/>
            </w:tcBorders>
            <w:shd w:val="clear" w:color="auto" w:fill="FFFFFF"/>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color w:val="000000"/>
                <w:kern w:val="1"/>
              </w:rPr>
            </w:pPr>
          </w:p>
        </w:tc>
        <w:tc>
          <w:tcPr>
            <w:tcW w:w="2502" w:type="dxa"/>
            <w:tcBorders>
              <w:top w:val="single" w:sz="8"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after="0" w:line="240" w:lineRule="auto"/>
              <w:ind w:right="-6"/>
              <w:rPr>
                <w:rFonts w:ascii="Times New Roman" w:hAnsi="Times New Roman" w:cs="Times New Roman"/>
                <w:kern w:val="1"/>
              </w:rPr>
            </w:pPr>
            <w:proofErr w:type="gramStart"/>
            <w:r w:rsidRPr="001752CF">
              <w:rPr>
                <w:rFonts w:ascii="Times New Roman" w:hAnsi="Times New Roman" w:cs="Times New Roman"/>
                <w:color w:val="000000"/>
                <w:kern w:val="1"/>
              </w:rPr>
              <w:t>dal</w:t>
            </w:r>
            <w:proofErr w:type="gramEnd"/>
            <w:r w:rsidRPr="001752CF">
              <w:rPr>
                <w:rFonts w:ascii="Times New Roman" w:hAnsi="Times New Roman" w:cs="Times New Roman"/>
                <w:color w:val="000000"/>
                <w:kern w:val="1"/>
              </w:rPr>
              <w:t xml:space="preserve">     ____/____/______        al       ____/____/______   </w:t>
            </w:r>
          </w:p>
          <w:p w:rsidR="001752CF" w:rsidRPr="001752CF" w:rsidRDefault="001752CF" w:rsidP="00560263">
            <w:pPr>
              <w:widowControl w:val="0"/>
              <w:autoSpaceDE w:val="0"/>
              <w:autoSpaceDN w:val="0"/>
              <w:adjustRightInd w:val="0"/>
              <w:spacing w:after="0" w:line="240" w:lineRule="auto"/>
              <w:ind w:right="-6"/>
              <w:rPr>
                <w:rFonts w:ascii="Times New Roman" w:hAnsi="Times New Roman" w:cs="Times New Roman"/>
                <w:color w:val="000000"/>
                <w:kern w:val="1"/>
              </w:rPr>
            </w:pPr>
          </w:p>
        </w:tc>
      </w:tr>
    </w:tbl>
    <w:p w:rsidR="001752CF" w:rsidRDefault="001752CF" w:rsidP="001752CF">
      <w:pPr>
        <w:widowControl w:val="0"/>
        <w:autoSpaceDE w:val="0"/>
        <w:autoSpaceDN w:val="0"/>
        <w:adjustRightInd w:val="0"/>
        <w:spacing w:after="120" w:line="360" w:lineRule="auto"/>
        <w:ind w:right="-6"/>
        <w:rPr>
          <w:rFonts w:ascii="Times New Roman" w:hAnsi="Times New Roman" w:cs="Times New Roman"/>
          <w:color w:val="000000"/>
          <w:kern w:val="1"/>
        </w:rPr>
      </w:pPr>
    </w:p>
    <w:p w:rsidR="003D5206" w:rsidRDefault="003D5206" w:rsidP="001752CF">
      <w:pPr>
        <w:widowControl w:val="0"/>
        <w:autoSpaceDE w:val="0"/>
        <w:autoSpaceDN w:val="0"/>
        <w:adjustRightInd w:val="0"/>
        <w:spacing w:after="120" w:line="360" w:lineRule="auto"/>
        <w:ind w:right="-6"/>
        <w:rPr>
          <w:rFonts w:ascii="Times New Roman" w:hAnsi="Times New Roman" w:cs="Times New Roman"/>
          <w:color w:val="000000"/>
          <w:kern w:val="1"/>
        </w:rPr>
      </w:pPr>
    </w:p>
    <w:p w:rsidR="003D5206" w:rsidRPr="001752CF" w:rsidRDefault="003D5206" w:rsidP="001752CF">
      <w:pPr>
        <w:widowControl w:val="0"/>
        <w:autoSpaceDE w:val="0"/>
        <w:autoSpaceDN w:val="0"/>
        <w:adjustRightInd w:val="0"/>
        <w:spacing w:after="120" w:line="360" w:lineRule="auto"/>
        <w:ind w:right="-6"/>
        <w:rPr>
          <w:rFonts w:ascii="Times New Roman" w:hAnsi="Times New Roman" w:cs="Times New Roman"/>
          <w:color w:val="000000"/>
          <w:kern w:val="1"/>
        </w:rPr>
      </w:pPr>
    </w:p>
    <w:p w:rsidR="001752CF" w:rsidRPr="001752CF" w:rsidRDefault="001752CF" w:rsidP="001752CF">
      <w:pPr>
        <w:widowControl w:val="0"/>
        <w:autoSpaceDE w:val="0"/>
        <w:autoSpaceDN w:val="0"/>
        <w:adjustRightInd w:val="0"/>
        <w:spacing w:after="0" w:line="360" w:lineRule="auto"/>
        <w:rPr>
          <w:rFonts w:ascii="Times New Roman" w:hAnsi="Times New Roman" w:cs="Times New Roman"/>
          <w:kern w:val="1"/>
        </w:rPr>
      </w:pPr>
      <w:proofErr w:type="gramStart"/>
      <w:r w:rsidRPr="001752CF">
        <w:rPr>
          <w:rFonts w:ascii="Times New Roman" w:hAnsi="Times New Roman" w:cs="Times New Roman"/>
          <w:color w:val="000000"/>
          <w:kern w:val="1"/>
        </w:rPr>
        <w:lastRenderedPageBreak/>
        <w:t xml:space="preserve">□ </w:t>
      </w:r>
      <w:r w:rsidRPr="001752CF">
        <w:rPr>
          <w:rFonts w:ascii="Times New Roman" w:hAnsi="Times New Roman" w:cs="Times New Roman"/>
          <w:b/>
          <w:bCs/>
          <w:color w:val="000000"/>
          <w:kern w:val="1"/>
        </w:rPr>
        <w:t xml:space="preserve"> informazioni</w:t>
      </w:r>
      <w:proofErr w:type="gramEnd"/>
      <w:r w:rsidRPr="001752CF">
        <w:rPr>
          <w:rFonts w:ascii="Times New Roman" w:hAnsi="Times New Roman" w:cs="Times New Roman"/>
          <w:color w:val="000000"/>
          <w:kern w:val="1"/>
        </w:rPr>
        <w:t xml:space="preserve">: </w:t>
      </w:r>
    </w:p>
    <w:tbl>
      <w:tblPr>
        <w:tblW w:w="0" w:type="auto"/>
        <w:tblInd w:w="-126" w:type="dxa"/>
        <w:tblLayout w:type="fixed"/>
        <w:tblCellMar>
          <w:left w:w="10" w:type="dxa"/>
          <w:right w:w="10" w:type="dxa"/>
        </w:tblCellMar>
        <w:tblLook w:val="0000" w:firstRow="0" w:lastRow="0" w:firstColumn="0" w:lastColumn="0" w:noHBand="0" w:noVBand="0"/>
      </w:tblPr>
      <w:tblGrid>
        <w:gridCol w:w="1475"/>
        <w:gridCol w:w="5661"/>
        <w:gridCol w:w="2502"/>
      </w:tblGrid>
      <w:tr w:rsidR="001752CF" w:rsidRPr="001752CF" w:rsidTr="00560263">
        <w:tc>
          <w:tcPr>
            <w:tcW w:w="1475" w:type="dxa"/>
            <w:vMerge w:val="restart"/>
            <w:tcBorders>
              <w:top w:val="single" w:sz="8"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before="60" w:after="0" w:line="240" w:lineRule="auto"/>
              <w:ind w:right="-6"/>
              <w:jc w:val="center"/>
              <w:rPr>
                <w:rFonts w:ascii="Times New Roman" w:hAnsi="Times New Roman" w:cs="Times New Roman"/>
                <w:color w:val="000000"/>
                <w:spacing w:val="-6"/>
                <w:kern w:val="1"/>
              </w:rPr>
            </w:pPr>
            <w:r w:rsidRPr="001752CF">
              <w:rPr>
                <w:rFonts w:ascii="Times New Roman" w:hAnsi="Times New Roman" w:cs="Times New Roman"/>
                <w:color w:val="000000"/>
                <w:spacing w:val="-6"/>
                <w:kern w:val="1"/>
              </w:rPr>
              <w:t>Informazione</w:t>
            </w:r>
          </w:p>
          <w:p w:rsidR="001752CF" w:rsidRPr="001752CF" w:rsidRDefault="001752CF" w:rsidP="00560263">
            <w:pPr>
              <w:widowControl w:val="0"/>
              <w:autoSpaceDE w:val="0"/>
              <w:autoSpaceDN w:val="0"/>
              <w:adjustRightInd w:val="0"/>
              <w:spacing w:before="60" w:after="0" w:line="240" w:lineRule="auto"/>
              <w:ind w:right="-6"/>
              <w:jc w:val="center"/>
              <w:rPr>
                <w:rFonts w:ascii="Times New Roman" w:hAnsi="Times New Roman" w:cs="Times New Roman"/>
                <w:kern w:val="1"/>
              </w:rPr>
            </w:pPr>
          </w:p>
        </w:tc>
        <w:tc>
          <w:tcPr>
            <w:tcW w:w="8163" w:type="dxa"/>
            <w:gridSpan w:val="2"/>
            <w:tcBorders>
              <w:top w:val="single" w:sz="8" w:space="0" w:color="BFBFBF"/>
              <w:left w:val="single" w:sz="8" w:space="0" w:color="BFBFBF"/>
              <w:bottom w:val="single" w:sz="8" w:space="0" w:color="BFBFBF"/>
              <w:right w:val="single" w:sz="8" w:space="0" w:color="BFBFBF"/>
            </w:tcBorders>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kern w:val="1"/>
              </w:rPr>
            </w:pPr>
            <w:proofErr w:type="gramStart"/>
            <w:r w:rsidRPr="001752CF">
              <w:rPr>
                <w:rFonts w:ascii="Times New Roman" w:hAnsi="Times New Roman" w:cs="Times New Roman"/>
                <w:color w:val="000000"/>
                <w:kern w:val="1"/>
              </w:rPr>
              <w:t>descrizione</w:t>
            </w:r>
            <w:proofErr w:type="gramEnd"/>
            <w:r w:rsidRPr="001752CF">
              <w:rPr>
                <w:rFonts w:ascii="Times New Roman" w:hAnsi="Times New Roman" w:cs="Times New Roman"/>
                <w:color w:val="000000"/>
                <w:kern w:val="1"/>
              </w:rPr>
              <w:t xml:space="preserve"> del contenuto*</w:t>
            </w:r>
          </w:p>
        </w:tc>
      </w:tr>
      <w:tr w:rsidR="001752CF" w:rsidRPr="001752CF" w:rsidTr="00560263">
        <w:trPr>
          <w:trHeight w:val="687"/>
        </w:trPr>
        <w:tc>
          <w:tcPr>
            <w:tcW w:w="1475" w:type="dxa"/>
            <w:vMerge/>
            <w:tcBorders>
              <w:top w:val="single" w:sz="8"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after="0" w:line="240" w:lineRule="auto"/>
              <w:rPr>
                <w:rFonts w:ascii="Times New Roman" w:hAnsi="Times New Roman" w:cs="Times New Roman"/>
                <w:kern w:val="1"/>
              </w:rPr>
            </w:pPr>
          </w:p>
        </w:tc>
        <w:tc>
          <w:tcPr>
            <w:tcW w:w="8163" w:type="dxa"/>
            <w:gridSpan w:val="2"/>
            <w:tcBorders>
              <w:top w:val="single" w:sz="4" w:space="0" w:color="BFBFBF"/>
              <w:left w:val="single" w:sz="8" w:space="0" w:color="BFBFBF"/>
              <w:bottom w:val="single" w:sz="8" w:space="0" w:color="BFBFBF"/>
              <w:right w:val="single" w:sz="8" w:space="0" w:color="BFBFBF"/>
            </w:tcBorders>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color w:val="000000"/>
                <w:kern w:val="1"/>
              </w:rPr>
            </w:pPr>
          </w:p>
        </w:tc>
      </w:tr>
      <w:tr w:rsidR="001752CF" w:rsidRPr="001752CF" w:rsidTr="00560263">
        <w:tc>
          <w:tcPr>
            <w:tcW w:w="1475" w:type="dxa"/>
            <w:vMerge/>
            <w:tcBorders>
              <w:top w:val="single" w:sz="8"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after="0" w:line="240" w:lineRule="auto"/>
              <w:rPr>
                <w:rFonts w:ascii="Times New Roman" w:hAnsi="Times New Roman" w:cs="Times New Roman"/>
                <w:kern w:val="1"/>
              </w:rPr>
            </w:pPr>
          </w:p>
        </w:tc>
        <w:tc>
          <w:tcPr>
            <w:tcW w:w="5661" w:type="dxa"/>
            <w:tcBorders>
              <w:top w:val="single" w:sz="8" w:space="0" w:color="BFBFBF"/>
              <w:left w:val="single" w:sz="8" w:space="0" w:color="BFBFBF"/>
              <w:bottom w:val="single" w:sz="4" w:space="0" w:color="BFBFBF"/>
              <w:right w:val="nil"/>
            </w:tcBorders>
          </w:tcPr>
          <w:p w:rsidR="001752CF" w:rsidRPr="001752CF" w:rsidRDefault="001752CF" w:rsidP="00560263">
            <w:pPr>
              <w:widowControl w:val="0"/>
              <w:autoSpaceDE w:val="0"/>
              <w:autoSpaceDN w:val="0"/>
              <w:adjustRightInd w:val="0"/>
              <w:spacing w:before="60" w:after="0" w:line="240" w:lineRule="auto"/>
              <w:ind w:right="-6"/>
              <w:jc w:val="center"/>
              <w:rPr>
                <w:rFonts w:ascii="Times New Roman" w:hAnsi="Times New Roman" w:cs="Times New Roman"/>
                <w:kern w:val="1"/>
              </w:rPr>
            </w:pPr>
            <w:proofErr w:type="gramStart"/>
            <w:r w:rsidRPr="001752CF">
              <w:rPr>
                <w:rFonts w:ascii="Times New Roman" w:hAnsi="Times New Roman" w:cs="Times New Roman"/>
                <w:color w:val="000000"/>
                <w:kern w:val="1"/>
              </w:rPr>
              <w:t>fonte</w:t>
            </w:r>
            <w:proofErr w:type="gramEnd"/>
            <w:r w:rsidRPr="001752CF">
              <w:rPr>
                <w:rFonts w:ascii="Times New Roman" w:hAnsi="Times New Roman" w:cs="Times New Roman"/>
                <w:color w:val="000000"/>
                <w:kern w:val="1"/>
              </w:rPr>
              <w:t xml:space="preserve"> (es. pagina web dove l’informazione è citata)</w:t>
            </w:r>
          </w:p>
        </w:tc>
        <w:tc>
          <w:tcPr>
            <w:tcW w:w="2502" w:type="dxa"/>
            <w:tcBorders>
              <w:top w:val="single" w:sz="8" w:space="0" w:color="BFBFBF"/>
              <w:left w:val="single" w:sz="8" w:space="0" w:color="BFBFBF"/>
              <w:bottom w:val="single" w:sz="4" w:space="0" w:color="BFBFBF"/>
              <w:right w:val="single" w:sz="8" w:space="0" w:color="BFBFBF"/>
            </w:tcBorders>
            <w:vAlign w:val="bottom"/>
          </w:tcPr>
          <w:p w:rsidR="001752CF" w:rsidRPr="001752CF" w:rsidRDefault="001752CF" w:rsidP="00560263">
            <w:pPr>
              <w:widowControl w:val="0"/>
              <w:autoSpaceDE w:val="0"/>
              <w:autoSpaceDN w:val="0"/>
              <w:adjustRightInd w:val="0"/>
              <w:spacing w:after="0" w:line="240" w:lineRule="auto"/>
              <w:ind w:right="-6"/>
              <w:rPr>
                <w:rFonts w:ascii="Times New Roman" w:hAnsi="Times New Roman" w:cs="Times New Roman"/>
                <w:kern w:val="1"/>
              </w:rPr>
            </w:pPr>
            <w:r w:rsidRPr="001752CF">
              <w:rPr>
                <w:rFonts w:ascii="Times New Roman" w:hAnsi="Times New Roman" w:cs="Times New Roman"/>
                <w:color w:val="000000"/>
                <w:kern w:val="1"/>
              </w:rPr>
              <w:t xml:space="preserve"> </w:t>
            </w:r>
            <w:proofErr w:type="gramStart"/>
            <w:r w:rsidRPr="001752CF">
              <w:rPr>
                <w:rFonts w:ascii="Times New Roman" w:hAnsi="Times New Roman" w:cs="Times New Roman"/>
                <w:color w:val="000000"/>
                <w:kern w:val="1"/>
              </w:rPr>
              <w:t>periodo</w:t>
            </w:r>
            <w:proofErr w:type="gramEnd"/>
            <w:r w:rsidRPr="001752CF">
              <w:rPr>
                <w:rFonts w:ascii="Times New Roman" w:hAnsi="Times New Roman" w:cs="Times New Roman"/>
                <w:color w:val="000000"/>
                <w:kern w:val="1"/>
              </w:rPr>
              <w:t xml:space="preserve"> di riferimento </w:t>
            </w:r>
          </w:p>
        </w:tc>
      </w:tr>
      <w:tr w:rsidR="001752CF" w:rsidRPr="001752CF" w:rsidTr="00560263">
        <w:trPr>
          <w:trHeight w:val="915"/>
        </w:trPr>
        <w:tc>
          <w:tcPr>
            <w:tcW w:w="1475" w:type="dxa"/>
            <w:vMerge/>
            <w:tcBorders>
              <w:top w:val="single" w:sz="8" w:space="0" w:color="BFBFBF"/>
              <w:left w:val="single" w:sz="8" w:space="0" w:color="BFBFBF"/>
              <w:bottom w:val="single" w:sz="8" w:space="0" w:color="BFBFBF"/>
              <w:right w:val="single" w:sz="8" w:space="0" w:color="BFBFBF"/>
            </w:tcBorders>
            <w:shd w:val="clear" w:color="auto" w:fill="FFFFFF"/>
          </w:tcPr>
          <w:p w:rsidR="001752CF" w:rsidRPr="001752CF" w:rsidRDefault="001752CF" w:rsidP="00560263">
            <w:pPr>
              <w:widowControl w:val="0"/>
              <w:autoSpaceDE w:val="0"/>
              <w:autoSpaceDN w:val="0"/>
              <w:adjustRightInd w:val="0"/>
              <w:spacing w:after="0" w:line="240" w:lineRule="auto"/>
              <w:rPr>
                <w:rFonts w:ascii="Times New Roman" w:hAnsi="Times New Roman" w:cs="Times New Roman"/>
                <w:kern w:val="1"/>
              </w:rPr>
            </w:pPr>
          </w:p>
        </w:tc>
        <w:tc>
          <w:tcPr>
            <w:tcW w:w="5661" w:type="dxa"/>
            <w:tcBorders>
              <w:top w:val="single" w:sz="4" w:space="0" w:color="BFBFBF"/>
              <w:left w:val="single" w:sz="8" w:space="0" w:color="BFBFBF"/>
              <w:bottom w:val="single" w:sz="8" w:space="0" w:color="BFBFBF"/>
              <w:right w:val="nil"/>
            </w:tcBorders>
          </w:tcPr>
          <w:p w:rsidR="001752CF" w:rsidRPr="001752CF" w:rsidRDefault="001752CF" w:rsidP="00560263">
            <w:pPr>
              <w:widowControl w:val="0"/>
              <w:autoSpaceDE w:val="0"/>
              <w:autoSpaceDN w:val="0"/>
              <w:adjustRightInd w:val="0"/>
              <w:spacing w:after="0" w:line="240" w:lineRule="auto"/>
              <w:ind w:right="-6"/>
              <w:jc w:val="center"/>
              <w:rPr>
                <w:rFonts w:ascii="Times New Roman" w:hAnsi="Times New Roman" w:cs="Times New Roman"/>
                <w:color w:val="000000"/>
                <w:kern w:val="1"/>
              </w:rPr>
            </w:pPr>
          </w:p>
        </w:tc>
        <w:tc>
          <w:tcPr>
            <w:tcW w:w="2502" w:type="dxa"/>
            <w:tcBorders>
              <w:top w:val="single" w:sz="8" w:space="0" w:color="BFBFBF"/>
              <w:left w:val="single" w:sz="8" w:space="0" w:color="BFBFBF"/>
              <w:bottom w:val="single" w:sz="8" w:space="0" w:color="BFBFBF"/>
              <w:right w:val="single" w:sz="8" w:space="0" w:color="BFBFBF"/>
            </w:tcBorders>
          </w:tcPr>
          <w:p w:rsidR="001752CF" w:rsidRPr="001752CF" w:rsidRDefault="001752CF" w:rsidP="00560263">
            <w:pPr>
              <w:widowControl w:val="0"/>
              <w:autoSpaceDE w:val="0"/>
              <w:autoSpaceDN w:val="0"/>
              <w:adjustRightInd w:val="0"/>
              <w:spacing w:after="0" w:line="240" w:lineRule="auto"/>
              <w:ind w:right="-6"/>
              <w:rPr>
                <w:rFonts w:ascii="Times New Roman" w:hAnsi="Times New Roman" w:cs="Times New Roman"/>
                <w:kern w:val="1"/>
              </w:rPr>
            </w:pPr>
            <w:proofErr w:type="gramStart"/>
            <w:r w:rsidRPr="001752CF">
              <w:rPr>
                <w:rFonts w:ascii="Times New Roman" w:hAnsi="Times New Roman" w:cs="Times New Roman"/>
                <w:color w:val="000000"/>
                <w:kern w:val="1"/>
              </w:rPr>
              <w:t>dal</w:t>
            </w:r>
            <w:proofErr w:type="gramEnd"/>
            <w:r w:rsidRPr="001752CF">
              <w:rPr>
                <w:rFonts w:ascii="Times New Roman" w:hAnsi="Times New Roman" w:cs="Times New Roman"/>
                <w:color w:val="000000"/>
                <w:kern w:val="1"/>
              </w:rPr>
              <w:t xml:space="preserve">     ____/____/______        al      ____/____/______   </w:t>
            </w:r>
          </w:p>
        </w:tc>
      </w:tr>
    </w:tbl>
    <w:p w:rsidR="001752CF" w:rsidRPr="003D5206" w:rsidRDefault="00F332B1" w:rsidP="001752CF">
      <w:pPr>
        <w:widowControl w:val="0"/>
        <w:autoSpaceDE w:val="0"/>
        <w:autoSpaceDN w:val="0"/>
        <w:adjustRightInd w:val="0"/>
        <w:spacing w:after="0" w:line="240" w:lineRule="auto"/>
        <w:ind w:right="-6"/>
        <w:rPr>
          <w:rFonts w:ascii="Times New Roman" w:hAnsi="Times New Roman" w:cs="Times New Roman"/>
          <w:kern w:val="1"/>
        </w:rPr>
      </w:pPr>
      <w:r>
        <w:rPr>
          <w:rFonts w:ascii="Times New Roman" w:hAnsi="Times New Roman" w:cs="Times New Roman"/>
          <w:color w:val="000000"/>
          <w:kern w:val="1"/>
        </w:rPr>
        <w:t>(</w:t>
      </w:r>
      <w:r w:rsidR="001752CF" w:rsidRPr="003D5206">
        <w:rPr>
          <w:rFonts w:ascii="Times New Roman" w:hAnsi="Times New Roman" w:cs="Times New Roman"/>
          <w:color w:val="000000"/>
          <w:kern w:val="1"/>
        </w:rPr>
        <w:t>A conoscenza</w:t>
      </w:r>
      <w:r w:rsidR="001752CF" w:rsidRPr="003D5206">
        <w:rPr>
          <w:rFonts w:ascii="Times New Roman" w:hAnsi="Times New Roman" w:cs="Times New Roman"/>
          <w:bCs/>
          <w:color w:val="000000"/>
          <w:kern w:val="1"/>
        </w:rPr>
        <w:t xml:space="preserve"> </w:t>
      </w:r>
      <w:r w:rsidR="001752CF" w:rsidRPr="003D5206">
        <w:rPr>
          <w:rFonts w:ascii="Times New Roman" w:hAnsi="Times New Roman" w:cs="Times New Roman"/>
          <w:color w:val="000000"/>
          <w:kern w:val="1"/>
        </w:rPr>
        <w:t xml:space="preserve">che il rilascio è gratuito, salvo il </w:t>
      </w:r>
      <w:r w:rsidR="001752CF" w:rsidRPr="003D5206">
        <w:rPr>
          <w:rFonts w:ascii="Times New Roman" w:hAnsi="Times New Roman" w:cs="Times New Roman"/>
          <w:bCs/>
          <w:color w:val="000000"/>
          <w:kern w:val="1"/>
        </w:rPr>
        <w:t>rimborso del costo sostenuto</w:t>
      </w:r>
      <w:r w:rsidR="003D5206" w:rsidRPr="003D5206">
        <w:rPr>
          <w:rFonts w:ascii="Times New Roman" w:hAnsi="Times New Roman" w:cs="Times New Roman"/>
          <w:bCs/>
          <w:color w:val="000000"/>
          <w:kern w:val="1"/>
        </w:rPr>
        <w:t xml:space="preserve"> per la ripr</w:t>
      </w:r>
      <w:r>
        <w:rPr>
          <w:rFonts w:ascii="Times New Roman" w:hAnsi="Times New Roman" w:cs="Times New Roman"/>
          <w:bCs/>
          <w:color w:val="000000"/>
          <w:kern w:val="1"/>
        </w:rPr>
        <w:t>oduzione su supporti materiali)</w:t>
      </w:r>
      <w:r w:rsidR="001752CF" w:rsidRPr="003D5206">
        <w:rPr>
          <w:rFonts w:ascii="Times New Roman" w:hAnsi="Times New Roman" w:cs="Times New Roman"/>
          <w:color w:val="000000"/>
          <w:kern w:val="1"/>
        </w:rPr>
        <w:t xml:space="preserve"> </w:t>
      </w:r>
    </w:p>
    <w:p w:rsidR="001752CF" w:rsidRPr="001752CF" w:rsidRDefault="001752CF" w:rsidP="009F4960">
      <w:pPr>
        <w:pStyle w:val="Nessunaspaziatura"/>
        <w:rPr>
          <w:rFonts w:ascii="Times New Roman" w:hAnsi="Times New Roman" w:cs="Times New Roman"/>
          <w:b/>
          <w:bCs/>
        </w:rPr>
      </w:pPr>
    </w:p>
    <w:p w:rsidR="001752CF" w:rsidRPr="001752CF" w:rsidRDefault="001752CF" w:rsidP="009F4960">
      <w:pPr>
        <w:pStyle w:val="Nessunaspaziatura"/>
        <w:rPr>
          <w:rFonts w:ascii="Times New Roman" w:hAnsi="Times New Roman" w:cs="Times New Roman"/>
          <w:b/>
          <w:bCs/>
        </w:rPr>
      </w:pPr>
    </w:p>
    <w:p w:rsidR="001752CF" w:rsidRPr="001752CF" w:rsidRDefault="001752CF" w:rsidP="009F4960">
      <w:pPr>
        <w:pStyle w:val="Nessunaspaziatura"/>
        <w:rPr>
          <w:rFonts w:ascii="Times New Roman" w:hAnsi="Times New Roman" w:cs="Times New Roman"/>
          <w:b/>
          <w:bCs/>
        </w:rPr>
      </w:pPr>
    </w:p>
    <w:p w:rsidR="00F332B1" w:rsidRDefault="009F4960" w:rsidP="00F332B1">
      <w:pPr>
        <w:pStyle w:val="Nessunaspaziatura"/>
        <w:jc w:val="center"/>
        <w:rPr>
          <w:rFonts w:ascii="TimesNewRomanPS-BoldMT" w:hAnsi="TimesNewRomanPS-BoldMT"/>
          <w:b/>
          <w:bCs/>
          <w:sz w:val="28"/>
          <w:szCs w:val="28"/>
        </w:rPr>
      </w:pPr>
      <w:r w:rsidRPr="00EC7A4C">
        <w:rPr>
          <w:rFonts w:ascii="TimesNewRomanPS-BoldMT" w:hAnsi="TimesNewRomanPS-BoldMT"/>
          <w:b/>
          <w:bCs/>
          <w:sz w:val="28"/>
          <w:szCs w:val="28"/>
        </w:rPr>
        <w:t>DICHIARA</w:t>
      </w:r>
    </w:p>
    <w:p w:rsidR="004A33FE" w:rsidRDefault="004A33FE" w:rsidP="00F332B1">
      <w:pPr>
        <w:pStyle w:val="Nessunaspaziatura"/>
        <w:jc w:val="center"/>
        <w:rPr>
          <w:rFonts w:ascii="TimesNewRomanPS-BoldMT" w:hAnsi="TimesNewRomanPS-BoldMT"/>
          <w:b/>
          <w:bCs/>
          <w:sz w:val="28"/>
          <w:szCs w:val="28"/>
        </w:rPr>
      </w:pPr>
    </w:p>
    <w:p w:rsidR="009F4960" w:rsidRPr="0097476E" w:rsidRDefault="009F4960" w:rsidP="00F332B1">
      <w:pPr>
        <w:pStyle w:val="Nessunaspaziatura"/>
        <w:jc w:val="both"/>
        <w:rPr>
          <w:rFonts w:ascii="Times New Roman" w:hAnsi="Times New Roman" w:cs="Times New Roman"/>
          <w:sz w:val="24"/>
          <w:szCs w:val="24"/>
        </w:rPr>
      </w:pPr>
      <w:r w:rsidRPr="00EC7A4C">
        <w:rPr>
          <w:rFonts w:ascii="TimesNewRomanPS-BoldMT" w:hAnsi="TimesNewRomanPS-BoldMT"/>
          <w:b/>
          <w:bCs/>
        </w:rPr>
        <w:br/>
      </w:r>
      <w:r w:rsidRPr="0097476E">
        <w:rPr>
          <w:rFonts w:ascii="Times New Roman" w:hAnsi="Times New Roman" w:cs="Times New Roman"/>
          <w:sz w:val="24"/>
          <w:szCs w:val="24"/>
        </w:rPr>
        <w:t>□ di conoscere le sanzioni amministrative e penali previste dagli artt. 75 e 76 del D.P.R. 445/2000, “Testo unico delle disposizioni legislative e regolamentari in materia di documentazione amministrativa” (1);</w:t>
      </w:r>
    </w:p>
    <w:p w:rsidR="009F4960" w:rsidRDefault="009F4960" w:rsidP="009F4960">
      <w:pPr>
        <w:pStyle w:val="Nessunaspaziatura"/>
        <w:rPr>
          <w:rFonts w:ascii="Times New Roman" w:hAnsi="Times New Roman" w:cs="Times New Roman"/>
          <w:sz w:val="24"/>
          <w:szCs w:val="24"/>
        </w:rPr>
      </w:pPr>
      <w:r w:rsidRPr="0097476E">
        <w:rPr>
          <w:rFonts w:ascii="Times New Roman" w:hAnsi="Times New Roman" w:cs="Times New Roman"/>
          <w:sz w:val="24"/>
          <w:szCs w:val="24"/>
        </w:rPr>
        <w:br/>
        <w:t xml:space="preserve">□ di voler ricevere quanto richiesto, personalmente presso </w:t>
      </w:r>
      <w:r w:rsidR="0097476E">
        <w:rPr>
          <w:rFonts w:ascii="Times New Roman" w:hAnsi="Times New Roman" w:cs="Times New Roman"/>
          <w:sz w:val="24"/>
          <w:szCs w:val="24"/>
        </w:rPr>
        <w:t>l’Ufficio ____________</w:t>
      </w:r>
      <w:r w:rsidRPr="0097476E">
        <w:rPr>
          <w:rFonts w:ascii="Times New Roman" w:hAnsi="Times New Roman" w:cs="Times New Roman"/>
          <w:sz w:val="24"/>
          <w:szCs w:val="24"/>
        </w:rPr>
        <w:t>, oppure al proprio indirizzo di posta elettronica ______________________________, oppure al seguente n. di fax___________________, oppure che gli atti siano inviati al seguente indirizzo _____________ mediante raccomandata con avviso di ricevimento</w:t>
      </w:r>
      <w:r w:rsidR="00F332B1">
        <w:rPr>
          <w:rFonts w:ascii="Times New Roman" w:hAnsi="Times New Roman" w:cs="Times New Roman"/>
          <w:sz w:val="24"/>
          <w:szCs w:val="24"/>
        </w:rPr>
        <w:t xml:space="preserve"> con spesa a proprio carico. </w:t>
      </w:r>
    </w:p>
    <w:p w:rsidR="004A33FE" w:rsidRPr="0097476E" w:rsidRDefault="004A33FE" w:rsidP="009F4960">
      <w:pPr>
        <w:pStyle w:val="Nessunaspaziatura"/>
        <w:rPr>
          <w:rFonts w:ascii="Times New Roman" w:hAnsi="Times New Roman" w:cs="Times New Roman"/>
          <w:sz w:val="24"/>
          <w:szCs w:val="24"/>
        </w:rPr>
      </w:pPr>
    </w:p>
    <w:p w:rsidR="009F4960" w:rsidRDefault="009F4960" w:rsidP="004A33FE">
      <w:pPr>
        <w:rPr>
          <w:rFonts w:ascii="TimesNewRomanPSMT" w:hAnsi="TimesNewRomanPSMT"/>
          <w:color w:val="000000"/>
          <w:sz w:val="24"/>
          <w:szCs w:val="24"/>
        </w:rPr>
      </w:pPr>
      <w:r w:rsidRPr="00EC7A4C">
        <w:rPr>
          <w:rFonts w:ascii="TimesNewRomanPSMT" w:hAnsi="TimesNewRomanPSMT"/>
          <w:color w:val="000000"/>
        </w:rPr>
        <w:br/>
      </w:r>
      <w:r w:rsidRPr="00EC7A4C">
        <w:rPr>
          <w:rFonts w:ascii="TimesNewRomanPSMT" w:hAnsi="TimesNewRomanPSMT"/>
          <w:color w:val="000000"/>
          <w:sz w:val="24"/>
          <w:szCs w:val="24"/>
        </w:rPr>
        <w:t>(Si allega copia del proprio documento d’identità)</w:t>
      </w:r>
    </w:p>
    <w:p w:rsidR="0097476E" w:rsidRDefault="009F4960" w:rsidP="009F4960">
      <w:pPr>
        <w:rPr>
          <w:rFonts w:ascii="TimesNewRomanPSMT" w:hAnsi="TimesNewRomanPSMT"/>
          <w:color w:val="000000"/>
          <w:sz w:val="24"/>
          <w:szCs w:val="24"/>
        </w:rPr>
      </w:pPr>
      <w:r w:rsidRPr="00EC7A4C">
        <w:rPr>
          <w:rFonts w:ascii="TimesNewRomanPSMT" w:hAnsi="TimesNewRomanPSMT"/>
          <w:color w:val="000000"/>
        </w:rPr>
        <w:br/>
      </w:r>
      <w:r w:rsidRPr="00EC7A4C">
        <w:rPr>
          <w:rFonts w:ascii="TimesNewRomanPSMT" w:hAnsi="TimesNewRomanPSMT"/>
          <w:color w:val="000000"/>
          <w:sz w:val="24"/>
          <w:szCs w:val="24"/>
        </w:rPr>
        <w:t>_____________________</w:t>
      </w:r>
      <w:r w:rsidRPr="00EC7A4C">
        <w:rPr>
          <w:rFonts w:ascii="TimesNewRomanPSMT" w:hAnsi="TimesNewRomanPSMT"/>
          <w:color w:val="000000"/>
        </w:rPr>
        <w:br/>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EC7A4C">
        <w:rPr>
          <w:rFonts w:ascii="TimesNewRomanPSMT" w:hAnsi="TimesNewRomanPSMT"/>
          <w:color w:val="000000"/>
          <w:sz w:val="24"/>
          <w:szCs w:val="24"/>
        </w:rPr>
        <w:t>(</w:t>
      </w:r>
      <w:proofErr w:type="gramEnd"/>
      <w:r w:rsidRPr="00EC7A4C">
        <w:rPr>
          <w:rFonts w:ascii="TimesNewRomanPSMT" w:hAnsi="TimesNewRomanPSMT"/>
          <w:color w:val="000000"/>
          <w:sz w:val="24"/>
          <w:szCs w:val="24"/>
        </w:rPr>
        <w:t>luogo e data)</w:t>
      </w:r>
    </w:p>
    <w:p w:rsidR="009F4960" w:rsidRDefault="009F4960" w:rsidP="009F4960">
      <w:pPr>
        <w:rPr>
          <w:rFonts w:ascii="TimesNewRomanPSMT" w:hAnsi="TimesNewRomanPSMT"/>
          <w:color w:val="000000"/>
          <w:sz w:val="24"/>
          <w:szCs w:val="24"/>
        </w:rPr>
      </w:pPr>
      <w:r w:rsidRPr="00EC7A4C">
        <w:rPr>
          <w:rFonts w:ascii="TimesNewRomanPSMT" w:hAnsi="TimesNewRomanPSMT"/>
          <w:color w:val="000000"/>
        </w:rPr>
        <w:br/>
      </w:r>
      <w:r>
        <w:rPr>
          <w:rFonts w:ascii="TimesNewRomanPSMT" w:hAnsi="TimesNewRomanPSMT"/>
          <w:b/>
          <w:color w:val="000000"/>
          <w:sz w:val="24"/>
          <w:szCs w:val="24"/>
        </w:rPr>
        <w:t xml:space="preserve">                                                                                            </w:t>
      </w:r>
      <w:r w:rsidRPr="00976749">
        <w:rPr>
          <w:rFonts w:ascii="TimesNewRomanPSMT" w:hAnsi="TimesNewRomanPSMT"/>
          <w:b/>
          <w:color w:val="000000"/>
          <w:sz w:val="24"/>
          <w:szCs w:val="24"/>
        </w:rPr>
        <w:t>_________________________</w:t>
      </w:r>
      <w:r w:rsidRPr="00EC7A4C">
        <w:rPr>
          <w:rFonts w:ascii="TimesNewRomanPSMT" w:hAnsi="TimesNewRomanPSMT"/>
          <w:color w:val="000000"/>
        </w:rPr>
        <w:br/>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EC7A4C">
        <w:rPr>
          <w:rFonts w:ascii="TimesNewRomanPSMT" w:hAnsi="TimesNewRomanPSMT"/>
          <w:color w:val="000000"/>
          <w:sz w:val="24"/>
          <w:szCs w:val="24"/>
        </w:rPr>
        <w:t>(</w:t>
      </w:r>
      <w:proofErr w:type="gramEnd"/>
      <w:r w:rsidRPr="00EC7A4C">
        <w:rPr>
          <w:rFonts w:ascii="TimesNewRomanPSMT" w:hAnsi="TimesNewRomanPSMT"/>
          <w:color w:val="000000"/>
          <w:sz w:val="24"/>
          <w:szCs w:val="24"/>
        </w:rPr>
        <w:t>firma per esteso leggibile)</w:t>
      </w:r>
    </w:p>
    <w:p w:rsidR="0097476E" w:rsidRDefault="0097476E" w:rsidP="009F4960">
      <w:pPr>
        <w:rPr>
          <w:rFonts w:ascii="TimesNewRomanPSMT" w:hAnsi="TimesNewRomanPSMT"/>
          <w:color w:val="000000"/>
        </w:rPr>
      </w:pPr>
    </w:p>
    <w:p w:rsidR="0097476E" w:rsidRDefault="0097476E" w:rsidP="009F4960">
      <w:pPr>
        <w:rPr>
          <w:rFonts w:ascii="TimesNewRomanPSMT" w:hAnsi="TimesNewRomanPSMT"/>
          <w:color w:val="000000"/>
        </w:rPr>
      </w:pPr>
    </w:p>
    <w:p w:rsidR="009F4960" w:rsidRDefault="009F4960" w:rsidP="009F4960">
      <w:pPr>
        <w:rPr>
          <w:rFonts w:ascii="TimesNewRomanPSMT" w:hAnsi="TimesNewRomanPSMT"/>
          <w:color w:val="000000"/>
          <w:sz w:val="20"/>
          <w:szCs w:val="20"/>
        </w:rPr>
      </w:pPr>
      <w:r w:rsidRPr="00EC7A4C">
        <w:rPr>
          <w:rFonts w:ascii="TimesNewRomanPSMT" w:hAnsi="TimesNewRomanPSMT"/>
          <w:color w:val="000000"/>
        </w:rPr>
        <w:br/>
      </w:r>
      <w:r w:rsidRPr="00EC7A4C">
        <w:rPr>
          <w:rFonts w:ascii="TimesNewRomanPSMT" w:hAnsi="TimesNewRomanPSMT"/>
          <w:color w:val="000000"/>
          <w:sz w:val="20"/>
          <w:szCs w:val="20"/>
        </w:rPr>
        <w:t>________________________________________________________________________________________________</w:t>
      </w:r>
      <w:r w:rsidRPr="00EC7A4C">
        <w:rPr>
          <w:rFonts w:ascii="TimesNewRomanPSMT" w:hAnsi="TimesNewRomanPSMT"/>
          <w:color w:val="000000"/>
          <w:sz w:val="20"/>
          <w:szCs w:val="20"/>
        </w:rPr>
        <w:br/>
        <w:t>*Dati obbligatori</w:t>
      </w:r>
    </w:p>
    <w:p w:rsidR="009F4960" w:rsidRDefault="009F4960" w:rsidP="009F4960">
      <w:pPr>
        <w:rPr>
          <w:rFonts w:ascii="TimesNewRomanPSMT" w:hAnsi="TimesNewRomanPSMT"/>
          <w:color w:val="000000"/>
          <w:sz w:val="16"/>
          <w:szCs w:val="16"/>
        </w:rPr>
      </w:pPr>
      <w:r w:rsidRPr="00EC7A4C">
        <w:rPr>
          <w:rFonts w:ascii="TimesNewRomanPSMT" w:hAnsi="TimesNewRomanPSMT"/>
          <w:color w:val="000000"/>
          <w:sz w:val="20"/>
          <w:szCs w:val="20"/>
        </w:rPr>
        <w:br/>
      </w:r>
      <w:r w:rsidRPr="00EC7A4C">
        <w:rPr>
          <w:rFonts w:ascii="TimesNewRomanPS-BoldMT" w:hAnsi="TimesNewRomanPS-BoldMT"/>
          <w:b/>
          <w:bCs/>
          <w:color w:val="000000"/>
          <w:sz w:val="16"/>
          <w:szCs w:val="16"/>
        </w:rPr>
        <w:t xml:space="preserve">(1) </w:t>
      </w:r>
      <w:r w:rsidRPr="00EC7A4C">
        <w:rPr>
          <w:rFonts w:ascii="TimesNewRomanPSMT" w:hAnsi="TimesNewRomanPSMT"/>
          <w:color w:val="000000"/>
          <w:sz w:val="16"/>
          <w:szCs w:val="16"/>
        </w:rPr>
        <w:t>Art. 75, D.P.R. n. 445/2000: “Fermo restando quanto previsto dall’articolo 76, qualora dal controllo di cui all’art. 71 emerga la non veridicità del</w:t>
      </w:r>
      <w:r w:rsidRPr="00EC7A4C">
        <w:rPr>
          <w:rFonts w:ascii="TimesNewRomanPSMT" w:hAnsi="TimesNewRomanPSMT"/>
          <w:color w:val="000000"/>
          <w:sz w:val="16"/>
          <w:szCs w:val="16"/>
        </w:rPr>
        <w:br/>
        <w:t>contenuto della dichiarazione, il dichiarante decade dai benefici eventualmente conseguiti al provvedimento emanato sulla base della dichiarazione</w:t>
      </w:r>
      <w:r w:rsidRPr="00EC7A4C">
        <w:rPr>
          <w:rFonts w:ascii="TimesNewRomanPSMT" w:hAnsi="TimesNewRomanPSMT"/>
          <w:color w:val="000000"/>
          <w:sz w:val="16"/>
          <w:szCs w:val="16"/>
        </w:rPr>
        <w:br/>
        <w:t>non veritiera.”</w:t>
      </w:r>
      <w:r w:rsidRPr="00EC7A4C">
        <w:rPr>
          <w:rFonts w:ascii="TimesNewRomanPSMT" w:hAnsi="TimesNewRomanPSMT"/>
          <w:color w:val="000000"/>
          <w:sz w:val="16"/>
          <w:szCs w:val="16"/>
        </w:rPr>
        <w:br/>
        <w:t>Art. 76, D.P.R. n. 445/2000: “Chiunque rilascia dichiarazioni mendaci, forma atti falsi o ne fa uso nei casi previsti dal presente testo unico e punito ai</w:t>
      </w:r>
      <w:r w:rsidRPr="00EC7A4C">
        <w:rPr>
          <w:rFonts w:ascii="TimesNewRomanPSMT" w:hAnsi="TimesNewRomanPSMT"/>
          <w:color w:val="000000"/>
          <w:sz w:val="16"/>
          <w:szCs w:val="16"/>
        </w:rPr>
        <w:br/>
        <w:t>sensi del codice penale e delle leggi speciali in materia. L’esibizione di un atto contenente dati non rispondenti a verità equivale ad uso di atto falso.</w:t>
      </w:r>
      <w:r w:rsidRPr="00EC7A4C">
        <w:rPr>
          <w:rFonts w:ascii="TimesNewRomanPSMT" w:hAnsi="TimesNewRomanPSMT"/>
          <w:color w:val="000000"/>
          <w:sz w:val="16"/>
          <w:szCs w:val="16"/>
        </w:rPr>
        <w:br/>
        <w:t>Le dichiarazioni sostitutive rese ai sensi degli articoli 46 e 47 e le dichiarazioni rese per conto delle persone indicate nell’art. 4, comma 2, sono</w:t>
      </w:r>
      <w:r w:rsidRPr="00EC7A4C">
        <w:rPr>
          <w:rFonts w:ascii="TimesNewRomanPSMT" w:hAnsi="TimesNewRomanPSMT"/>
          <w:color w:val="000000"/>
          <w:sz w:val="16"/>
          <w:szCs w:val="16"/>
        </w:rPr>
        <w:br/>
        <w:t>considerate come fatte a pubblico ufficiale. Se i reati indicati nei commi 1, 2 e 3 sono commessi per ottenere la nomina ad un pubblico ufficio o</w:t>
      </w:r>
      <w:r w:rsidRPr="00EC7A4C">
        <w:rPr>
          <w:rFonts w:ascii="TimesNewRomanPSMT" w:hAnsi="TimesNewRomanPSMT"/>
          <w:color w:val="000000"/>
          <w:sz w:val="16"/>
          <w:szCs w:val="16"/>
        </w:rPr>
        <w:br/>
        <w:t>l’autorizzazione all’esercizio di una professione o arte, il giudice, nei casi più gravi, può applicare l’interdizione temporanea dai pubblici uffici o dalla</w:t>
      </w:r>
      <w:r w:rsidRPr="00EC7A4C">
        <w:rPr>
          <w:rFonts w:ascii="TimesNewRomanPSMT" w:hAnsi="TimesNewRomanPSMT"/>
          <w:color w:val="000000"/>
          <w:sz w:val="16"/>
          <w:szCs w:val="16"/>
        </w:rPr>
        <w:br/>
        <w:t>professione e arte”.</w:t>
      </w:r>
      <w:r w:rsidRPr="00EC7A4C">
        <w:rPr>
          <w:rFonts w:ascii="TimesNewRomanPSMT" w:hAnsi="TimesNewRomanPSMT"/>
          <w:color w:val="000000"/>
          <w:sz w:val="16"/>
          <w:szCs w:val="16"/>
        </w:rPr>
        <w:br/>
      </w:r>
    </w:p>
    <w:p w:rsidR="00E971F3" w:rsidRDefault="00E971F3" w:rsidP="00E971F3">
      <w:pPr>
        <w:pStyle w:val="Nessunaspaziatura"/>
        <w:jc w:val="both"/>
        <w:rPr>
          <w:b/>
        </w:rPr>
      </w:pPr>
      <w:r>
        <w:rPr>
          <w:b/>
        </w:rPr>
        <w:lastRenderedPageBreak/>
        <w:t>INFORMATIVA PER IL TRATTAMENTO DEI DATI PERSONALI</w:t>
      </w:r>
    </w:p>
    <w:p w:rsidR="00E971F3" w:rsidRDefault="00E971F3" w:rsidP="00E971F3">
      <w:pPr>
        <w:pStyle w:val="Nessunaspaziatura"/>
        <w:jc w:val="both"/>
        <w:rPr>
          <w:b/>
        </w:rPr>
      </w:pPr>
      <w:r>
        <w:rPr>
          <w:b/>
        </w:rPr>
        <w:t>(</w:t>
      </w:r>
      <w:proofErr w:type="gramStart"/>
      <w:r>
        <w:rPr>
          <w:b/>
        </w:rPr>
        <w:t>ai</w:t>
      </w:r>
      <w:proofErr w:type="gramEnd"/>
      <w:r>
        <w:rPr>
          <w:b/>
        </w:rPr>
        <w:t xml:space="preserve"> sensi dell’articolo 13 e 14 del Regolamento Europeo n. 679/16)</w:t>
      </w:r>
    </w:p>
    <w:p w:rsidR="00E971F3" w:rsidRDefault="00E971F3" w:rsidP="00E971F3">
      <w:pPr>
        <w:pStyle w:val="Nessunaspaziatura"/>
        <w:jc w:val="both"/>
      </w:pPr>
    </w:p>
    <w:p w:rsidR="00E971F3" w:rsidRDefault="00E971F3" w:rsidP="00E971F3">
      <w:pPr>
        <w:pStyle w:val="Nessunaspaziatura"/>
        <w:jc w:val="both"/>
      </w:pPr>
      <w:r>
        <w:t>Si invita a prendere visione ed accettare, ove previsto, le indicazioni rese nella presente informativa sul trattamento dei dati personali resa ai sensi del Regolamento UE 679/2016 e del D.lgs. 196/2003 così come modificato dal D.lgs.101/2018.</w:t>
      </w:r>
    </w:p>
    <w:p w:rsidR="00E971F3" w:rsidRDefault="00E971F3" w:rsidP="00E971F3">
      <w:pPr>
        <w:pStyle w:val="Nessunaspaziatura"/>
        <w:jc w:val="both"/>
      </w:pPr>
      <w:r>
        <w:t>La presente informativa, aggiornata, disciplina il trattamento dei dati personali effettuati per fini istituzionali nonché per la fruizione di servizi di interesse pubblico e si rende necessaria anche garantire l’aggiornamento dei consensi, eventualmente, già espressi dagli interessati.</w:t>
      </w:r>
    </w:p>
    <w:p w:rsidR="00E971F3" w:rsidRDefault="00E971F3" w:rsidP="00E971F3">
      <w:pPr>
        <w:pStyle w:val="Nessunaspaziatura"/>
        <w:jc w:val="both"/>
      </w:pPr>
    </w:p>
    <w:p w:rsidR="00E971F3" w:rsidRDefault="00E971F3" w:rsidP="00E971F3">
      <w:pPr>
        <w:pStyle w:val="Nessunaspaziatura"/>
        <w:jc w:val="both"/>
      </w:pPr>
      <w:r>
        <w:t>Quest’informativa è resa esclusivamente per i dati personali liberamente riportati nel presente modulo e non per altri documenti correlati all’atto di cui il Comune di San Giovanni Lupatoto non è responsabile o contitolare.</w:t>
      </w:r>
    </w:p>
    <w:p w:rsidR="00E971F3" w:rsidRDefault="00E971F3" w:rsidP="00E971F3">
      <w:pPr>
        <w:pStyle w:val="Nessunaspaziatura"/>
        <w:jc w:val="both"/>
      </w:pPr>
    </w:p>
    <w:p w:rsidR="00E971F3" w:rsidRDefault="00E971F3" w:rsidP="00E971F3">
      <w:pPr>
        <w:pStyle w:val="Nessunaspaziatura"/>
        <w:jc w:val="both"/>
        <w:rPr>
          <w:b/>
        </w:rPr>
      </w:pPr>
      <w:r>
        <w:rPr>
          <w:b/>
        </w:rPr>
        <w:t>Titolare del trattamento</w:t>
      </w:r>
    </w:p>
    <w:p w:rsidR="00E971F3" w:rsidRDefault="00E971F3" w:rsidP="00E971F3">
      <w:pPr>
        <w:pStyle w:val="Nessunaspaziatura"/>
        <w:jc w:val="both"/>
      </w:pPr>
      <w:r>
        <w:t xml:space="preserve">Titolare del trattamento dei dati personali è il Comune di San Giovanni Lupatoto, nella persona del Sindaco pro tempore, domiciliato per la carica presso la sede istituzionale, a questo indirizzo: Via Roma n. 18, 37057, San Giovanni Lupatoto, (VR) Telefono: 0458290111 - </w:t>
      </w:r>
      <w:proofErr w:type="gramStart"/>
      <w:r>
        <w:t xml:space="preserve">E-mail </w:t>
      </w:r>
      <w:r>
        <w:rPr>
          <w:color w:val="000000"/>
        </w:rPr>
        <w:t>:</w:t>
      </w:r>
      <w:proofErr w:type="gramEnd"/>
      <w:r>
        <w:rPr>
          <w:color w:val="000000"/>
        </w:rPr>
        <w:t xml:space="preserve"> sindaco@comune.sangiovannilupatoto.vr.it, </w:t>
      </w:r>
      <w:r>
        <w:t xml:space="preserve">PEC: </w:t>
      </w:r>
      <w:hyperlink r:id="rId7" w:history="1">
        <w:r>
          <w:rPr>
            <w:rStyle w:val="Collegamentoipertestuale"/>
          </w:rPr>
          <w:t>protocol.comune.sangiovannilupatoto.vr@pecveneto.it.</w:t>
        </w:r>
      </w:hyperlink>
    </w:p>
    <w:p w:rsidR="00E971F3" w:rsidRDefault="00E971F3" w:rsidP="00E971F3">
      <w:pPr>
        <w:pStyle w:val="Nessunaspaziatura"/>
        <w:tabs>
          <w:tab w:val="left" w:pos="2558"/>
        </w:tabs>
        <w:jc w:val="both"/>
      </w:pPr>
      <w:r>
        <w:tab/>
      </w:r>
    </w:p>
    <w:p w:rsidR="00E971F3" w:rsidRDefault="00E971F3" w:rsidP="00E971F3">
      <w:pPr>
        <w:pStyle w:val="Nessunaspaziatura"/>
        <w:jc w:val="both"/>
        <w:rPr>
          <w:b/>
        </w:rPr>
      </w:pPr>
      <w:r>
        <w:rPr>
          <w:b/>
        </w:rPr>
        <w:t>Responsabile della Protezione dei Dati (RPD)</w:t>
      </w:r>
    </w:p>
    <w:p w:rsidR="00E971F3" w:rsidRDefault="00E971F3" w:rsidP="00E971F3">
      <w:pPr>
        <w:pStyle w:val="Nessunaspaziatura"/>
        <w:jc w:val="both"/>
      </w:pPr>
      <w:r>
        <w:t xml:space="preserve">Responsabile della Protezione dei Dati è </w:t>
      </w:r>
      <w:proofErr w:type="spellStart"/>
      <w:r>
        <w:t>IPSLab</w:t>
      </w:r>
      <w:proofErr w:type="spellEnd"/>
      <w:r>
        <w:t xml:space="preserve"> </w:t>
      </w:r>
      <w:proofErr w:type="spellStart"/>
      <w:r>
        <w:t>srl</w:t>
      </w:r>
      <w:proofErr w:type="spellEnd"/>
      <w:r>
        <w:t xml:space="preserve">, </w:t>
      </w:r>
      <w:proofErr w:type="spellStart"/>
      <w:r>
        <w:t>Contrà</w:t>
      </w:r>
      <w:proofErr w:type="spellEnd"/>
      <w:r>
        <w:t xml:space="preserve"> Porti, 16, 36100 Vicenza - Telefono: +39.333.800.800.8, e-mail: </w:t>
      </w:r>
      <w:hyperlink r:id="rId8" w:history="1">
        <w:r>
          <w:rPr>
            <w:rStyle w:val="Collegamentoipertestuale"/>
          </w:rPr>
          <w:t>info@ipslab.it</w:t>
        </w:r>
      </w:hyperlink>
      <w:r>
        <w:t xml:space="preserve">, PEC: </w:t>
      </w:r>
      <w:hyperlink r:id="rId9" w:history="1">
        <w:r>
          <w:rPr>
            <w:rStyle w:val="Collegamentoipertestuale"/>
          </w:rPr>
          <w:t>pec@pec.ipslab.it</w:t>
        </w:r>
      </w:hyperlink>
      <w:r>
        <w:t>.</w:t>
      </w:r>
    </w:p>
    <w:p w:rsidR="00E971F3" w:rsidRDefault="00E971F3" w:rsidP="00E971F3">
      <w:pPr>
        <w:pStyle w:val="Nessunaspaziatura"/>
        <w:jc w:val="both"/>
      </w:pPr>
    </w:p>
    <w:p w:rsidR="00E971F3" w:rsidRDefault="00E971F3" w:rsidP="00E971F3">
      <w:pPr>
        <w:pStyle w:val="Nessunaspaziatura"/>
        <w:jc w:val="both"/>
        <w:rPr>
          <w:b/>
        </w:rPr>
      </w:pPr>
      <w:r>
        <w:rPr>
          <w:b/>
        </w:rPr>
        <w:t>Finalità del trattamento e base giuridica</w:t>
      </w:r>
    </w:p>
    <w:p w:rsidR="00E971F3" w:rsidRDefault="00E971F3" w:rsidP="00E971F3">
      <w:pPr>
        <w:pStyle w:val="Nessunaspaziatura"/>
        <w:jc w:val="both"/>
        <w:rPr>
          <w:b/>
        </w:rPr>
      </w:pPr>
      <w:r>
        <w:rPr>
          <w:rFonts w:cs="Times New Roman"/>
          <w:color w:val="000000"/>
          <w:lang w:eastAsia="ja-JP"/>
        </w:rPr>
        <w:t>I dati personali raccolti attraverso la compilazione del modulo per l’accesso civico verranno trattati per scopi strettamente inere</w:t>
      </w:r>
      <w:r w:rsidR="004A33FE">
        <w:rPr>
          <w:rFonts w:cs="Times New Roman"/>
          <w:color w:val="000000"/>
          <w:lang w:eastAsia="ja-JP"/>
        </w:rPr>
        <w:t xml:space="preserve">nti all’esercizio del diritto di </w:t>
      </w:r>
      <w:bookmarkStart w:id="0" w:name="_GoBack"/>
      <w:bookmarkEnd w:id="0"/>
      <w:r>
        <w:rPr>
          <w:rFonts w:cs="Times New Roman"/>
          <w:color w:val="000000"/>
          <w:lang w:eastAsia="ja-JP"/>
        </w:rPr>
        <w:t>accesso.</w:t>
      </w:r>
    </w:p>
    <w:p w:rsidR="00E971F3" w:rsidRDefault="00E971F3" w:rsidP="00E971F3">
      <w:pPr>
        <w:pStyle w:val="Nessunaspaziatura"/>
        <w:jc w:val="both"/>
        <w:rPr>
          <w:rFonts w:ascii="Calibri" w:hAnsi="Calibri"/>
        </w:rPr>
      </w:pPr>
      <w:r>
        <w:t>I dati personali forniti saranno trattati coerentemente ai servizi offerti dal Comune di San Giovanni Lupatoto, anche attraverso il proprio portale istituzionale, nonché con l’ausilio di proprie risorse umane nel caso di trattamento non automatizzato, esclusivamente in qualità di autorità pubblica nell’esecuzione dei propri compiti istituzionali. Il titolare del trattamento potrà inoltre avvalersi di responsabili del trattamento ai sensi dell’art. 28 del Regolamento UE n. 679/2016.</w:t>
      </w:r>
    </w:p>
    <w:p w:rsidR="00E971F3" w:rsidRDefault="00E971F3" w:rsidP="00E971F3">
      <w:pPr>
        <w:pStyle w:val="Nessunaspaziatura"/>
        <w:jc w:val="both"/>
      </w:pPr>
      <w:r>
        <w:t>Nell’ambito di tali finalità, il trattamento riguarda anche i dati relativi alle registrazioni e alla creazione di credenziali di accesso a portali informativi necessari per la gestione dei rapporti con il Comune di San Giovanni Lupatoto, nonché per consentire un’efficace comunicazione istituzionale e per adempiere ad eventuali obblighi di legge, regolamentari o contrattuali.</w:t>
      </w:r>
    </w:p>
    <w:p w:rsidR="00E971F3" w:rsidRDefault="00E971F3" w:rsidP="00E971F3">
      <w:pPr>
        <w:pStyle w:val="Nessunaspaziatura"/>
        <w:jc w:val="both"/>
      </w:pPr>
      <w:r>
        <w:t>Il trattamento dei dati personali verrà effettuato per l’esecuzione di un compito di interesse pubblico o connesso con l’esercizio di pubblici poteri di cui è investito il titolare del trattamento e/o in quanto necessario all’esecuzione di un contratto di cui l’interessato è parte.</w:t>
      </w:r>
    </w:p>
    <w:p w:rsidR="00E971F3" w:rsidRDefault="00E971F3" w:rsidP="00E971F3">
      <w:pPr>
        <w:pStyle w:val="Nessunaspaziatura"/>
        <w:jc w:val="both"/>
      </w:pPr>
    </w:p>
    <w:p w:rsidR="00E971F3" w:rsidRDefault="00E971F3" w:rsidP="00E971F3">
      <w:pPr>
        <w:pStyle w:val="Standard"/>
        <w:rPr>
          <w:b/>
        </w:rPr>
      </w:pPr>
      <w:r>
        <w:rPr>
          <w:b/>
        </w:rPr>
        <w:t>Luogo e modalità del trattamento</w:t>
      </w:r>
    </w:p>
    <w:p w:rsidR="00E971F3" w:rsidRDefault="00E971F3" w:rsidP="00E971F3">
      <w:pPr>
        <w:pStyle w:val="Nessunaspaziatura"/>
        <w:jc w:val="both"/>
      </w:pPr>
      <w:r>
        <w:t>I dati, liberamente rilasciati sul presente modulo, sono trattati esclusivamente nel territorio Italiano da parte di personale istruito, formato e autorizzato al trattamento lecito dei dati secondo i principi di correttezza, liceità, trasparenza, pertinenza e non eccedenza rispetto alle finalità di raccolta e di successivo trattamento.</w:t>
      </w:r>
    </w:p>
    <w:p w:rsidR="00E971F3" w:rsidRDefault="00E971F3" w:rsidP="00E971F3">
      <w:pPr>
        <w:pStyle w:val="Nessunaspaziatura"/>
        <w:jc w:val="both"/>
      </w:pPr>
      <w:r>
        <w:t>Il trattamento dei dati connessi ai servizi ed erogazioni offerti dal Comune di San Giovanni Lupatoto avviene per il tempo strettamente necessario a conseguire le finalità prefissate dall’utente stesso, al quale sono riservate tutte le misure minime di sicurezza (e di riservatezza) volte a prevenire la perdita dei dati, usi illeciti o non corretti ovvero accessi non autorizzati.</w:t>
      </w:r>
    </w:p>
    <w:p w:rsidR="00E971F3" w:rsidRDefault="00E971F3" w:rsidP="00E971F3">
      <w:pPr>
        <w:pStyle w:val="Nessunaspaziatura"/>
        <w:jc w:val="both"/>
      </w:pPr>
    </w:p>
    <w:p w:rsidR="00E971F3" w:rsidRDefault="00E971F3" w:rsidP="00E971F3">
      <w:pPr>
        <w:pStyle w:val="Nessunaspaziatura"/>
        <w:jc w:val="both"/>
      </w:pPr>
      <w:r>
        <w:t xml:space="preserve">I dati personali forniti durante le successive eventuali fasi di registrazione su servizi ed applicativi rilevabili sul sito istituzionale del Comune di San Giovanni Lupatoto – quali nome, cognome, residenza, riferimenti telefonici e indirizzo e-mail - possono essere utilizzati per altre operazioni di trattamento in termini </w:t>
      </w:r>
      <w:r>
        <w:lastRenderedPageBreak/>
        <w:t>compatibili con gli scopi della raccolta come ad esempio l’invio, mediante posta elettronica, di comunicazioni personali, di pubblica utilità, di carattere sanitario, di Protezione Civile o, semplicemente, per informazioni sul regolare svolgimento del servizio o sull’erogazione dello stesso.</w:t>
      </w:r>
    </w:p>
    <w:p w:rsidR="00E971F3" w:rsidRDefault="00E971F3" w:rsidP="00E971F3">
      <w:pPr>
        <w:pStyle w:val="Nessunaspaziatura"/>
        <w:jc w:val="both"/>
      </w:pPr>
      <w:r>
        <w:t>Il rilascio di credenziali di accesso da parte del Comune di San Giovanni Lupatoto per la fruizione di servizi non esime, de facto, l’interessato dalla comprensione dell’informativa sul trattamento dei dati che potrebbe essere rilasciata direttamente dal gestore del servizio/prestazione richiesto.</w:t>
      </w:r>
    </w:p>
    <w:p w:rsidR="00E971F3" w:rsidRDefault="00E971F3" w:rsidP="00E971F3">
      <w:pPr>
        <w:pStyle w:val="Nessunaspaziatura"/>
        <w:jc w:val="both"/>
      </w:pPr>
      <w:r>
        <w:t>Il Comune di San Giovanni Lupatoto è esonerato dalla responsabilità per danni derivanti da inadempimento di obblighi contrattuali dei responsabili del trattamento, anche se connessi alla fruizione del servizio richiesto.</w:t>
      </w:r>
    </w:p>
    <w:p w:rsidR="00E971F3" w:rsidRDefault="00E971F3" w:rsidP="00E971F3">
      <w:pPr>
        <w:pStyle w:val="Nessunaspaziatura"/>
        <w:jc w:val="both"/>
      </w:pPr>
      <w:r>
        <w:t>I dati personali degli utenti che richiedono documenti o materiale informativo (newsletter, risposte a quesiti, atti e provvedimenti, ecc.) sono utilizzati solo per eseguire il servizio o la prestazione richiesta e non sono oggetto di cessione o diffusione.</w:t>
      </w:r>
    </w:p>
    <w:p w:rsidR="00E971F3" w:rsidRDefault="00E971F3" w:rsidP="00E971F3">
      <w:pPr>
        <w:pStyle w:val="Nessunaspaziatura"/>
        <w:jc w:val="both"/>
      </w:pPr>
      <w:r>
        <w:t>Non è previsto l’uso di trattamenti automatizzati o processi decisionali automatizzati o volti a profilare il fruitore del servizio/prestazione da parte del Comune di San Giovanni Lupatoto.</w:t>
      </w:r>
    </w:p>
    <w:p w:rsidR="00E971F3" w:rsidRDefault="00E971F3" w:rsidP="00E971F3">
      <w:pPr>
        <w:pStyle w:val="Nessunaspaziatura"/>
        <w:jc w:val="both"/>
      </w:pPr>
    </w:p>
    <w:p w:rsidR="00E971F3" w:rsidRDefault="00E971F3" w:rsidP="00E971F3">
      <w:pPr>
        <w:pStyle w:val="Nessunaspaziatura"/>
        <w:jc w:val="both"/>
        <w:rPr>
          <w:b/>
        </w:rPr>
      </w:pPr>
      <w:r>
        <w:rPr>
          <w:b/>
        </w:rPr>
        <w:t>Tipologia dei dati trattati e destinatari</w:t>
      </w:r>
    </w:p>
    <w:p w:rsidR="00E971F3" w:rsidRDefault="00E971F3" w:rsidP="00E971F3">
      <w:pPr>
        <w:pStyle w:val="Nessunaspaziatura"/>
        <w:jc w:val="both"/>
      </w:pPr>
      <w:r>
        <w:t>Le categorie dei dati trattati nonché le categorie dei destinatari a cui si riferiscono i dati sono riportate nel Registro dei Trattamenti disponibile presso la sede del Comune di San Giovanni Lupatoto.</w:t>
      </w:r>
    </w:p>
    <w:p w:rsidR="00E971F3" w:rsidRDefault="00E971F3" w:rsidP="00E971F3">
      <w:pPr>
        <w:pStyle w:val="Nessunaspaziatura"/>
        <w:jc w:val="both"/>
      </w:pPr>
      <w:r>
        <w:t>Per l’esecuzione di un compito di interesse pubblico o connesso con l’esercizio di pubblici poteri e/o per l’esecuzione di un contratto di cui l’interessato è parte potranno essere oggetto di trattamento altresì particolari categorie dei dati quali ad esempio i dati personali di minori, di soggetti bisognosi, non autosufficienti, di soggetti affetti, di soggetti con limitata capacità di intendere e volere, di appartenenze religiose, di particolari regimi dietetici o bisognosi delle attività socio assistenziali a tutela degli stessi.</w:t>
      </w:r>
    </w:p>
    <w:p w:rsidR="00E971F3" w:rsidRDefault="00E971F3" w:rsidP="00E971F3">
      <w:pPr>
        <w:pStyle w:val="Nessunaspaziatura"/>
        <w:jc w:val="both"/>
        <w:rPr>
          <w:b/>
        </w:rPr>
      </w:pPr>
    </w:p>
    <w:p w:rsidR="00E971F3" w:rsidRDefault="00E971F3" w:rsidP="00E971F3">
      <w:pPr>
        <w:pStyle w:val="Nessunaspaziatura"/>
        <w:jc w:val="both"/>
        <w:rPr>
          <w:b/>
        </w:rPr>
      </w:pPr>
      <w:r>
        <w:rPr>
          <w:b/>
        </w:rPr>
        <w:t>Periodo di conservazione</w:t>
      </w:r>
    </w:p>
    <w:p w:rsidR="00E971F3" w:rsidRDefault="00E971F3" w:rsidP="00E971F3">
      <w:pPr>
        <w:pStyle w:val="Nessunaspaziatura"/>
        <w:jc w:val="both"/>
      </w:pPr>
      <w:r>
        <w:t>I dati verranno conservati per un periodo di tempo non superiore al conseguimento delle finalità sopra indicate (“principio di limitazione della conservazione”, art. 5, del Regolamento UE n. 679/2016) o in base alle scadenze previste dalle norme di legge.</w:t>
      </w:r>
    </w:p>
    <w:p w:rsidR="00E971F3" w:rsidRDefault="00E971F3" w:rsidP="00E971F3">
      <w:pPr>
        <w:pStyle w:val="Nessunaspaziatura"/>
        <w:jc w:val="both"/>
      </w:pPr>
    </w:p>
    <w:p w:rsidR="00E971F3" w:rsidRDefault="00E971F3" w:rsidP="00E971F3">
      <w:pPr>
        <w:pStyle w:val="Nessunaspaziatura"/>
        <w:jc w:val="both"/>
        <w:rPr>
          <w:b/>
        </w:rPr>
      </w:pPr>
      <w:r>
        <w:rPr>
          <w:b/>
        </w:rPr>
        <w:t>Trasferimento dei dati all’estero</w:t>
      </w:r>
    </w:p>
    <w:p w:rsidR="00E971F3" w:rsidRDefault="00E971F3" w:rsidP="00E971F3">
      <w:pPr>
        <w:pStyle w:val="Nessunaspaziatura"/>
        <w:jc w:val="both"/>
      </w:pPr>
      <w:r>
        <w:t>I dati non vengono trasferiti a paesi terzi al di fuori dell’Unione Europea.</w:t>
      </w:r>
    </w:p>
    <w:p w:rsidR="00E971F3" w:rsidRDefault="00E971F3" w:rsidP="00E971F3">
      <w:pPr>
        <w:pStyle w:val="Nessunaspaziatura"/>
        <w:jc w:val="both"/>
      </w:pPr>
    </w:p>
    <w:p w:rsidR="00E971F3" w:rsidRDefault="00E971F3" w:rsidP="00E971F3">
      <w:pPr>
        <w:pStyle w:val="Nessunaspaziatura"/>
        <w:jc w:val="both"/>
        <w:rPr>
          <w:b/>
        </w:rPr>
      </w:pPr>
      <w:r>
        <w:rPr>
          <w:b/>
        </w:rPr>
        <w:t>Consenso dell’interessato</w:t>
      </w:r>
    </w:p>
    <w:p w:rsidR="00E971F3" w:rsidRDefault="00E971F3" w:rsidP="00E971F3">
      <w:pPr>
        <w:pStyle w:val="Nessunaspaziatura"/>
        <w:jc w:val="both"/>
      </w:pPr>
      <w:r>
        <w:t>Si intende per “consenso” qualsiasi manifestazione di volontà libera, specifica, informata e inequivocabile dell'interessato, con la quale lo stesso manifesta il proprio assenso, mediante dichiarazione o azione positiva inequivocabile, che i dati personali che lo riguardano siano oggetto di trattamento. Il consenso al trattamento può essere sempre revocato in qualsiasi momento.</w:t>
      </w:r>
    </w:p>
    <w:p w:rsidR="00E971F3" w:rsidRDefault="00E971F3" w:rsidP="00E971F3">
      <w:pPr>
        <w:pStyle w:val="Nessunaspaziatura"/>
        <w:jc w:val="both"/>
      </w:pPr>
      <w:r>
        <w:t>Qualora il trattamento dei dati sia necessario per l’esecuzione di un compito di interesse pubblico o connesso con l’esercizio di pubblici poteri e/o per l’esecuzione di un contratto di cui l’interessato è parte, il mancato consenso dell’interessato al trattamento è causa di impossibilità di esecuzione della prestazione ed esonera Comune di San Giovanni Lupatoto dall’esecuzione della prestazione medesima.</w:t>
      </w:r>
    </w:p>
    <w:p w:rsidR="00E971F3" w:rsidRDefault="00E971F3" w:rsidP="00E971F3">
      <w:pPr>
        <w:pStyle w:val="Nessunaspaziatura"/>
        <w:jc w:val="both"/>
      </w:pPr>
    </w:p>
    <w:p w:rsidR="00E971F3" w:rsidRDefault="00E971F3" w:rsidP="00E971F3">
      <w:pPr>
        <w:pStyle w:val="Nessunaspaziatura"/>
        <w:jc w:val="both"/>
        <w:rPr>
          <w:b/>
        </w:rPr>
      </w:pPr>
    </w:p>
    <w:p w:rsidR="00E971F3" w:rsidRDefault="00E971F3" w:rsidP="00E971F3">
      <w:pPr>
        <w:pStyle w:val="Nessunaspaziatura"/>
        <w:jc w:val="both"/>
      </w:pPr>
      <w:hyperlink r:id="rId10" w:history="1">
        <w:r>
          <w:rPr>
            <w:rStyle w:val="Collegamentoipertestuale"/>
            <w:b/>
          </w:rPr>
          <w:t>DIRITTI DELL'INTERESSATO</w:t>
        </w:r>
      </w:hyperlink>
    </w:p>
    <w:p w:rsidR="00E971F3" w:rsidRDefault="00E971F3" w:rsidP="00E971F3">
      <w:pPr>
        <w:pStyle w:val="Nessunaspaziatura"/>
        <w:jc w:val="both"/>
      </w:pPr>
      <w:r>
        <w:t>I diritti dell’interessato (</w:t>
      </w:r>
      <w:proofErr w:type="spellStart"/>
      <w:r>
        <w:t>rif.</w:t>
      </w:r>
      <w:proofErr w:type="spellEnd"/>
      <w:r>
        <w:t xml:space="preserve"> </w:t>
      </w:r>
      <w:proofErr w:type="gramStart"/>
      <w:r>
        <w:t>articoli</w:t>
      </w:r>
      <w:proofErr w:type="gramEnd"/>
      <w:r>
        <w:t xml:space="preserve"> 15</w:t>
      </w:r>
      <w:r>
        <w:rPr>
          <w:rFonts w:cs="Calibri"/>
        </w:rPr>
        <w:t>÷</w:t>
      </w:r>
      <w:r>
        <w:t>21 del Regolamento UE n. 679/2016) possono essere esercitati in qualsiasi momento e si riassumono nel diritto:</w:t>
      </w:r>
    </w:p>
    <w:p w:rsidR="00E971F3" w:rsidRDefault="00E971F3" w:rsidP="00E971F3">
      <w:pPr>
        <w:pStyle w:val="Nessunaspaziatura"/>
        <w:numPr>
          <w:ilvl w:val="0"/>
          <w:numId w:val="2"/>
        </w:numPr>
        <w:suppressAutoHyphens/>
        <w:autoSpaceDN w:val="0"/>
        <w:jc w:val="both"/>
      </w:pPr>
      <w:proofErr w:type="gramStart"/>
      <w:r>
        <w:t>di</w:t>
      </w:r>
      <w:proofErr w:type="gramEnd"/>
      <w:r>
        <w:t xml:space="preserve"> ottenere la conferma dell'esistenza o meno di un trattamento di dati personali che lo riguardano, e l'accesso agli stessi;</w:t>
      </w:r>
    </w:p>
    <w:p w:rsidR="00E971F3" w:rsidRDefault="00E971F3" w:rsidP="00E971F3">
      <w:pPr>
        <w:pStyle w:val="Nessunaspaziatura"/>
        <w:numPr>
          <w:ilvl w:val="0"/>
          <w:numId w:val="3"/>
        </w:numPr>
        <w:suppressAutoHyphens/>
        <w:autoSpaceDN w:val="0"/>
        <w:jc w:val="both"/>
      </w:pPr>
      <w:proofErr w:type="gramStart"/>
      <w:r>
        <w:t>di</w:t>
      </w:r>
      <w:proofErr w:type="gramEnd"/>
      <w:r>
        <w:t xml:space="preserve"> ottenere la rettifica dei dati senza ingiustificato ritardo, inclusa l'integrazione dei dati;</w:t>
      </w:r>
    </w:p>
    <w:p w:rsidR="00E971F3" w:rsidRDefault="00E971F3" w:rsidP="00E971F3">
      <w:pPr>
        <w:pStyle w:val="Nessunaspaziatura"/>
        <w:numPr>
          <w:ilvl w:val="0"/>
          <w:numId w:val="3"/>
        </w:numPr>
        <w:suppressAutoHyphens/>
        <w:autoSpaceDN w:val="0"/>
        <w:jc w:val="both"/>
      </w:pPr>
      <w:proofErr w:type="gramStart"/>
      <w:r>
        <w:t>di</w:t>
      </w:r>
      <w:proofErr w:type="gramEnd"/>
      <w:r>
        <w:t xml:space="preserve"> ottenere la cancellazione dei dati;</w:t>
      </w:r>
    </w:p>
    <w:p w:rsidR="00E971F3" w:rsidRDefault="00E971F3" w:rsidP="00E971F3">
      <w:pPr>
        <w:pStyle w:val="Nessunaspaziatura"/>
        <w:numPr>
          <w:ilvl w:val="0"/>
          <w:numId w:val="3"/>
        </w:numPr>
        <w:suppressAutoHyphens/>
        <w:autoSpaceDN w:val="0"/>
        <w:jc w:val="both"/>
      </w:pPr>
      <w:proofErr w:type="gramStart"/>
      <w:r>
        <w:t>di</w:t>
      </w:r>
      <w:proofErr w:type="gramEnd"/>
      <w:r>
        <w:t xml:space="preserve"> ottenere la limitazione del trattamento e la comunicazione di eventuale revoca della stessa;</w:t>
      </w:r>
    </w:p>
    <w:p w:rsidR="00E971F3" w:rsidRDefault="00E971F3" w:rsidP="00E971F3">
      <w:pPr>
        <w:pStyle w:val="Nessunaspaziatura"/>
        <w:numPr>
          <w:ilvl w:val="0"/>
          <w:numId w:val="3"/>
        </w:numPr>
        <w:suppressAutoHyphens/>
        <w:autoSpaceDN w:val="0"/>
        <w:jc w:val="both"/>
      </w:pPr>
      <w:proofErr w:type="gramStart"/>
      <w:r>
        <w:t>alla</w:t>
      </w:r>
      <w:proofErr w:type="gramEnd"/>
      <w:r>
        <w:t xml:space="preserve"> portabilità dei dati;</w:t>
      </w:r>
    </w:p>
    <w:p w:rsidR="00E971F3" w:rsidRDefault="00E971F3" w:rsidP="00E971F3">
      <w:pPr>
        <w:pStyle w:val="Nessunaspaziatura"/>
        <w:numPr>
          <w:ilvl w:val="0"/>
          <w:numId w:val="3"/>
        </w:numPr>
        <w:suppressAutoHyphens/>
        <w:autoSpaceDN w:val="0"/>
        <w:jc w:val="both"/>
      </w:pPr>
      <w:proofErr w:type="gramStart"/>
      <w:r>
        <w:t>di</w:t>
      </w:r>
      <w:proofErr w:type="gramEnd"/>
      <w:r>
        <w:t xml:space="preserve"> proporre reclamo a un’autorità di controllo.</w:t>
      </w:r>
    </w:p>
    <w:p w:rsidR="00E971F3" w:rsidRDefault="00E971F3" w:rsidP="00E971F3">
      <w:pPr>
        <w:pStyle w:val="Nessunaspaziatura"/>
        <w:jc w:val="both"/>
      </w:pPr>
    </w:p>
    <w:p w:rsidR="00E971F3" w:rsidRDefault="00E971F3" w:rsidP="00E971F3">
      <w:pPr>
        <w:pStyle w:val="Nessunaspaziatura"/>
        <w:jc w:val="both"/>
      </w:pPr>
      <w:r>
        <w:t>Quanto sopra fatta salva l’esistenza di motivi legittimi da parte del Titolare.</w:t>
      </w:r>
    </w:p>
    <w:p w:rsidR="00E971F3" w:rsidRDefault="00E971F3" w:rsidP="00E971F3">
      <w:pPr>
        <w:pStyle w:val="Nessunaspaziatura"/>
        <w:jc w:val="both"/>
      </w:pPr>
    </w:p>
    <w:p w:rsidR="00E971F3" w:rsidRDefault="00E971F3" w:rsidP="00E971F3">
      <w:pPr>
        <w:pStyle w:val="Nessunaspaziatura"/>
        <w:jc w:val="both"/>
      </w:pPr>
      <w:r>
        <w:t>Il sottoscritto dichiara di aver letto e compreso l’informativa sul trattamento dei dati personali rilasciata Comune di San Giovanni Lupatoto.</w:t>
      </w:r>
    </w:p>
    <w:p w:rsidR="00E971F3" w:rsidRDefault="00E971F3" w:rsidP="00E971F3">
      <w:pPr>
        <w:pStyle w:val="Nessunaspaziatura"/>
        <w:jc w:val="both"/>
      </w:pPr>
    </w:p>
    <w:p w:rsidR="00E971F3" w:rsidRDefault="00E971F3" w:rsidP="00E971F3">
      <w:pPr>
        <w:pStyle w:val="Nessunaspaziatura"/>
        <w:jc w:val="both"/>
      </w:pPr>
      <w:proofErr w:type="gramStart"/>
      <w:r>
        <w:t>data</w:t>
      </w:r>
      <w:proofErr w:type="gramEnd"/>
      <w:r>
        <w:t>________________      Firma ___________________________________</w:t>
      </w:r>
    </w:p>
    <w:p w:rsidR="00E971F3" w:rsidRDefault="00E971F3" w:rsidP="00E971F3">
      <w:pPr>
        <w:pStyle w:val="Nessunaspaziatura"/>
        <w:jc w:val="both"/>
      </w:pPr>
    </w:p>
    <w:p w:rsidR="00E971F3" w:rsidRDefault="00E971F3" w:rsidP="00E971F3">
      <w:pPr>
        <w:pStyle w:val="Nessunaspaziatura"/>
        <w:jc w:val="both"/>
      </w:pPr>
      <w:r>
        <w:t>Nel caso i dati personali liberamente riportati nel presente modulo siano relativi alle categorie particolari di dati di cui all’art. 9 co. 1 del Regolamento UE n. 679/2016</w:t>
      </w:r>
      <w:r>
        <w:rPr>
          <w:rStyle w:val="Rimandonotaapidipagina"/>
          <w:rFonts w:ascii="Calibri" w:hAnsi="Calibri"/>
        </w:rPr>
        <w:footnoteReference w:id="1"/>
      </w:r>
      <w:r>
        <w:t>, l’interessato dichiara:</w:t>
      </w:r>
    </w:p>
    <w:p w:rsidR="00E971F3" w:rsidRDefault="00E971F3" w:rsidP="00E971F3">
      <w:pPr>
        <w:pStyle w:val="Nessunaspaziatura"/>
        <w:jc w:val="both"/>
      </w:pPr>
    </w:p>
    <w:p w:rsidR="00E971F3" w:rsidRDefault="00E971F3" w:rsidP="00E971F3">
      <w:pPr>
        <w:pStyle w:val="Nessunaspaziatura"/>
        <w:jc w:val="both"/>
      </w:pPr>
      <w:r>
        <w:rPr>
          <w:rFonts w:ascii="Wingdings 2" w:hAnsi="Wingdings 2"/>
        </w:rPr>
        <w:t></w:t>
      </w:r>
      <w:r>
        <w:t xml:space="preserve"> SI</w:t>
      </w:r>
      <w:r>
        <w:tab/>
        <w:t>acconsento al trattamento dei dati</w:t>
      </w:r>
    </w:p>
    <w:p w:rsidR="00E971F3" w:rsidRDefault="00E971F3" w:rsidP="00E971F3">
      <w:pPr>
        <w:pStyle w:val="Nessunaspaziatura"/>
        <w:jc w:val="both"/>
      </w:pPr>
      <w:r>
        <w:rPr>
          <w:rFonts w:ascii="Wingdings 2" w:hAnsi="Wingdings 2"/>
        </w:rPr>
        <w:t></w:t>
      </w:r>
      <w:r>
        <w:t xml:space="preserve"> NO</w:t>
      </w:r>
      <w:r>
        <w:tab/>
        <w:t>non acconsento al trattamento dei dati</w:t>
      </w:r>
    </w:p>
    <w:p w:rsidR="00E971F3" w:rsidRDefault="00E971F3" w:rsidP="00E971F3">
      <w:pPr>
        <w:pStyle w:val="Nessunaspaziatura"/>
        <w:jc w:val="both"/>
      </w:pPr>
    </w:p>
    <w:p w:rsidR="00E971F3" w:rsidRDefault="00E971F3" w:rsidP="00E971F3">
      <w:pPr>
        <w:pStyle w:val="Nessunaspaziatura"/>
        <w:jc w:val="both"/>
      </w:pPr>
      <w:r>
        <w:t>L’interessato: ___________________________________________________________</w:t>
      </w:r>
      <w:proofErr w:type="gramStart"/>
      <w:r>
        <w:t>_(</w:t>
      </w:r>
      <w:proofErr w:type="gramEnd"/>
      <w:r>
        <w:t>nome e cognome)</w:t>
      </w:r>
    </w:p>
    <w:p w:rsidR="00E971F3" w:rsidRDefault="00E971F3" w:rsidP="00E971F3">
      <w:pPr>
        <w:pStyle w:val="Nessunaspaziatura"/>
        <w:jc w:val="both"/>
      </w:pPr>
    </w:p>
    <w:p w:rsidR="00E971F3" w:rsidRDefault="00E971F3" w:rsidP="00E971F3">
      <w:pPr>
        <w:pStyle w:val="Nessunaspaziatura"/>
        <w:jc w:val="both"/>
      </w:pPr>
      <w:proofErr w:type="gramStart"/>
      <w:r>
        <w:t>data</w:t>
      </w:r>
      <w:proofErr w:type="gramEnd"/>
      <w:r>
        <w:t>_______________ Firma_______________________________</w:t>
      </w:r>
    </w:p>
    <w:p w:rsidR="00E971F3" w:rsidRDefault="00E971F3" w:rsidP="00E971F3">
      <w:pPr>
        <w:pStyle w:val="Nessunaspaziatura"/>
        <w:jc w:val="both"/>
      </w:pPr>
    </w:p>
    <w:p w:rsidR="009F4960" w:rsidRPr="00976749" w:rsidRDefault="009F4960" w:rsidP="009F4960">
      <w:pPr>
        <w:rPr>
          <w:rFonts w:ascii="TimesNewRomanPSMT" w:hAnsi="TimesNewRomanPSMT"/>
          <w:color w:val="000000"/>
          <w:sz w:val="20"/>
          <w:szCs w:val="20"/>
        </w:rPr>
      </w:pPr>
      <w:r w:rsidRPr="00EC7A4C">
        <w:rPr>
          <w:rFonts w:ascii="TimesNewRomanPSMT" w:hAnsi="TimesNewRomanPSMT"/>
          <w:color w:val="000000"/>
          <w:sz w:val="16"/>
          <w:szCs w:val="16"/>
        </w:rPr>
        <w:br/>
      </w:r>
    </w:p>
    <w:p w:rsidR="00D02946" w:rsidRDefault="00D02946"/>
    <w:sectPr w:rsidR="00D02946" w:rsidSect="00D029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F3" w:rsidRDefault="00E971F3" w:rsidP="00E971F3">
      <w:pPr>
        <w:spacing w:after="0" w:line="240" w:lineRule="auto"/>
      </w:pPr>
      <w:r>
        <w:separator/>
      </w:r>
    </w:p>
  </w:endnote>
  <w:endnote w:type="continuationSeparator" w:id="0">
    <w:p w:rsidR="00E971F3" w:rsidRDefault="00E971F3" w:rsidP="00E9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F3" w:rsidRDefault="00E971F3" w:rsidP="00E971F3">
      <w:pPr>
        <w:spacing w:after="0" w:line="240" w:lineRule="auto"/>
      </w:pPr>
      <w:r>
        <w:separator/>
      </w:r>
    </w:p>
  </w:footnote>
  <w:footnote w:type="continuationSeparator" w:id="0">
    <w:p w:rsidR="00E971F3" w:rsidRDefault="00E971F3" w:rsidP="00E971F3">
      <w:pPr>
        <w:spacing w:after="0" w:line="240" w:lineRule="auto"/>
      </w:pPr>
      <w:r>
        <w:continuationSeparator/>
      </w:r>
    </w:p>
  </w:footnote>
  <w:footnote w:id="1">
    <w:p w:rsidR="00E971F3" w:rsidRDefault="00E971F3" w:rsidP="00E971F3">
      <w:pPr>
        <w:pStyle w:val="Testonotaapidipagina"/>
        <w:jc w:val="both"/>
      </w:pPr>
      <w:r>
        <w:rPr>
          <w:rStyle w:val="Rimandonotaapidipagina"/>
        </w:rPr>
        <w:footnoteRef/>
      </w:r>
      <w:r>
        <w:rPr>
          <w:i/>
          <w:sz w:val="18"/>
          <w:szCs w:val="18"/>
        </w:rPr>
        <w:t>Articolo 9</w:t>
      </w:r>
      <w:r>
        <w:rPr>
          <w:sz w:val="18"/>
          <w:szCs w:val="18"/>
        </w:rPr>
        <w:t xml:space="preserve"> – </w:t>
      </w:r>
      <w:r>
        <w:rPr>
          <w:b/>
          <w:sz w:val="18"/>
          <w:szCs w:val="18"/>
        </w:rPr>
        <w:t>Trattamento di categorie particolari di dati personali</w:t>
      </w:r>
      <w:r>
        <w:rPr>
          <w:sz w:val="18"/>
          <w:szCs w:val="18"/>
        </w:rPr>
        <w:t xml:space="preserve"> – 1. E’ vietato 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7891"/>
    <w:multiLevelType w:val="multilevel"/>
    <w:tmpl w:val="5024ED8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60"/>
    <w:rsid w:val="001752CF"/>
    <w:rsid w:val="002824E4"/>
    <w:rsid w:val="002A20B6"/>
    <w:rsid w:val="003139A2"/>
    <w:rsid w:val="003D5206"/>
    <w:rsid w:val="004A33FE"/>
    <w:rsid w:val="005E7B43"/>
    <w:rsid w:val="009323FC"/>
    <w:rsid w:val="0097281D"/>
    <w:rsid w:val="0097476E"/>
    <w:rsid w:val="009F4960"/>
    <w:rsid w:val="00C847FE"/>
    <w:rsid w:val="00D02946"/>
    <w:rsid w:val="00E10AB4"/>
    <w:rsid w:val="00E971F3"/>
    <w:rsid w:val="00F33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27B57-81B7-4F3F-8293-F3E8C2C3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96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4960"/>
    <w:pPr>
      <w:ind w:left="720"/>
      <w:contextualSpacing/>
    </w:pPr>
  </w:style>
  <w:style w:type="paragraph" w:styleId="Nessunaspaziatura">
    <w:name w:val="No Spacing"/>
    <w:qFormat/>
    <w:rsid w:val="009F4960"/>
    <w:pPr>
      <w:spacing w:after="0" w:line="240" w:lineRule="auto"/>
    </w:pPr>
  </w:style>
  <w:style w:type="paragraph" w:customStyle="1" w:styleId="Standard">
    <w:name w:val="Standard"/>
    <w:rsid w:val="00E971F3"/>
    <w:pPr>
      <w:suppressAutoHyphens/>
      <w:autoSpaceDN w:val="0"/>
      <w:spacing w:after="160" w:line="252" w:lineRule="auto"/>
    </w:pPr>
    <w:rPr>
      <w:rFonts w:ascii="Calibri" w:eastAsia="SimSun" w:hAnsi="Calibri" w:cs="Tahoma"/>
      <w:kern w:val="3"/>
    </w:rPr>
  </w:style>
  <w:style w:type="character" w:styleId="Rimandonotaapidipagina">
    <w:name w:val="footnote reference"/>
    <w:basedOn w:val="Carpredefinitoparagrafo"/>
    <w:semiHidden/>
    <w:unhideWhenUsed/>
    <w:rsid w:val="00E971F3"/>
    <w:rPr>
      <w:rFonts w:ascii="Times New Roman" w:hAnsi="Times New Roman" w:cs="Times New Roman" w:hint="default"/>
      <w:vertAlign w:val="superscript"/>
    </w:rPr>
  </w:style>
  <w:style w:type="paragraph" w:styleId="Testonotaapidipagina">
    <w:name w:val="footnote text"/>
    <w:basedOn w:val="Standard"/>
    <w:link w:val="TestonotaapidipaginaCarattere"/>
    <w:semiHidden/>
    <w:unhideWhenUsed/>
    <w:rsid w:val="00E971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E971F3"/>
    <w:rPr>
      <w:rFonts w:ascii="Calibri" w:eastAsia="SimSun" w:hAnsi="Calibri" w:cs="Tahoma"/>
      <w:kern w:val="3"/>
      <w:sz w:val="20"/>
      <w:szCs w:val="20"/>
    </w:rPr>
  </w:style>
  <w:style w:type="character" w:styleId="Collegamentoipertestuale">
    <w:name w:val="Hyperlink"/>
    <w:basedOn w:val="Carpredefinitoparagrafo"/>
    <w:uiPriority w:val="99"/>
    <w:semiHidden/>
    <w:unhideWhenUsed/>
    <w:rsid w:val="00E971F3"/>
    <w:rPr>
      <w:color w:val="0000FF"/>
      <w:u w:val="single"/>
    </w:rPr>
  </w:style>
  <w:style w:type="numbering" w:customStyle="1" w:styleId="WWNum3">
    <w:name w:val="WWNum3"/>
    <w:rsid w:val="00E971F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2214">
      <w:bodyDiv w:val="1"/>
      <w:marLeft w:val="0"/>
      <w:marRight w:val="0"/>
      <w:marTop w:val="0"/>
      <w:marBottom w:val="0"/>
      <w:divBdr>
        <w:top w:val="none" w:sz="0" w:space="0" w:color="auto"/>
        <w:left w:val="none" w:sz="0" w:space="0" w:color="auto"/>
        <w:bottom w:val="none" w:sz="0" w:space="0" w:color="auto"/>
        <w:right w:val="none" w:sz="0" w:space="0" w:color="auto"/>
      </w:divBdr>
    </w:div>
    <w:div w:id="13138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pslab.it" TargetMode="External"/><Relationship Id="rId3" Type="http://schemas.openxmlformats.org/officeDocument/2006/relationships/settings" Target="settings.xml"/><Relationship Id="rId7" Type="http://schemas.openxmlformats.org/officeDocument/2006/relationships/hyperlink" Target="mailto:protocol.comune.sangiovannilupatoto.vr@pecvenet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une.milano.it/wps/portal/ist/it/extra/others/footer/privacy/!ut/p/a1/jZDRCoJAEEW_KHbcNd0eV0UzXSzNsn2JJdIWSkVEqK_PooeCMudt4Jw7zEUCZUiUslOFbFVVyvNjF8aezgID-xEEkRXbwFab0CQJJ0aMe2D3DlA9gh5YOp7JNQKpPs6PqKdjK4HAM2IHGLbXJgdGgJJxPvwYBv_8xYgDuOE2L5CoZXuaqDKvUJZXVXtsUFY3qpOHK9oi8Rn0pYhPACzmAvPDhJqhpbnx9AUMVfEEBn6tL2ma3cI5KL-4A6mMzNM!/" TargetMode="External"/><Relationship Id="rId4" Type="http://schemas.openxmlformats.org/officeDocument/2006/relationships/webSettings" Target="webSettings.xml"/><Relationship Id="rId9" Type="http://schemas.openxmlformats.org/officeDocument/2006/relationships/hyperlink" Target="mailto:pec@pec.ipsl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1898</Words>
  <Characters>10824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Berettoni</dc:creator>
  <cp:lastModifiedBy>Caterina Torresan</cp:lastModifiedBy>
  <cp:revision>8</cp:revision>
  <dcterms:created xsi:type="dcterms:W3CDTF">2019-01-17T12:13:00Z</dcterms:created>
  <dcterms:modified xsi:type="dcterms:W3CDTF">2019-01-17T14:21:00Z</dcterms:modified>
</cp:coreProperties>
</file>